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8"/>
        </w:rPr>
      </w:pPr>
    </w:p>
    <w:p>
      <w:pPr>
        <w:pStyle w:val="BodyText"/>
        <w:rPr>
          <w:rFonts w:ascii="Times New Roman"/>
          <w:sz w:val="28"/>
        </w:rPr>
      </w:pPr>
    </w:p>
    <w:p>
      <w:pPr>
        <w:pStyle w:val="BodyText"/>
        <w:spacing w:before="214"/>
        <w:rPr>
          <w:rFonts w:ascii="Times New Roman"/>
          <w:sz w:val="28"/>
        </w:rPr>
      </w:pPr>
    </w:p>
    <w:p>
      <w:pPr>
        <w:pStyle w:val="Title"/>
      </w:pPr>
      <w:r>
        <w:rPr/>
        <w:drawing>
          <wp:anchor distT="0" distB="0" distL="0" distR="0" allowOverlap="1" layoutInCell="1" locked="0" behindDoc="0" simplePos="0" relativeHeight="15729152">
            <wp:simplePos x="0" y="0"/>
            <wp:positionH relativeFrom="page">
              <wp:posOffset>483869</wp:posOffset>
            </wp:positionH>
            <wp:positionV relativeFrom="paragraph">
              <wp:posOffset>-747596</wp:posOffset>
            </wp:positionV>
            <wp:extent cx="1701164" cy="84264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701164" cy="842645"/>
                    </a:xfrm>
                    <a:prstGeom prst="rect">
                      <a:avLst/>
                    </a:prstGeom>
                  </pic:spPr>
                </pic:pic>
              </a:graphicData>
            </a:graphic>
          </wp:anchor>
        </w:drawing>
      </w:r>
      <w:r>
        <w:rPr/>
        <w:t>Archiviste</w:t>
      </w:r>
      <w:r>
        <w:rPr>
          <w:spacing w:val="-2"/>
        </w:rPr>
        <w:t> </w:t>
      </w:r>
      <w:r>
        <w:rPr/>
        <w:t>–</w:t>
      </w:r>
      <w:r>
        <w:rPr>
          <w:spacing w:val="-3"/>
        </w:rPr>
        <w:t> </w:t>
      </w:r>
      <w:r>
        <w:rPr/>
        <w:t>CDD</w:t>
      </w:r>
      <w:r>
        <w:rPr>
          <w:spacing w:val="-5"/>
        </w:rPr>
        <w:t> </w:t>
      </w:r>
      <w:r>
        <w:rPr/>
        <w:t>1</w:t>
      </w:r>
      <w:r>
        <w:rPr>
          <w:spacing w:val="-2"/>
        </w:rPr>
        <w:t> </w:t>
      </w:r>
      <w:r>
        <w:rPr>
          <w:spacing w:val="-5"/>
        </w:rPr>
        <w:t>an</w:t>
      </w:r>
    </w:p>
    <w:p>
      <w:pPr>
        <w:spacing w:before="3"/>
        <w:ind w:left="257" w:right="0" w:firstLine="0"/>
        <w:jc w:val="left"/>
        <w:rPr>
          <w:rFonts w:ascii="Verdana"/>
          <w:b/>
          <w:sz w:val="24"/>
        </w:rPr>
      </w:pPr>
      <w:r>
        <w:rPr>
          <w:rFonts w:ascii="Verdana"/>
          <w:b/>
          <w:w w:val="85"/>
          <w:sz w:val="24"/>
        </w:rPr>
        <w:t>IDENTIFICATION</w:t>
      </w:r>
      <w:r>
        <w:rPr>
          <w:rFonts w:ascii="Verdana"/>
          <w:b/>
          <w:spacing w:val="40"/>
          <w:sz w:val="24"/>
        </w:rPr>
        <w:t> </w:t>
      </w:r>
      <w:r>
        <w:rPr>
          <w:rFonts w:ascii="Verdana"/>
          <w:b/>
          <w:w w:val="85"/>
          <w:sz w:val="24"/>
        </w:rPr>
        <w:t>DU</w:t>
      </w:r>
      <w:r>
        <w:rPr>
          <w:rFonts w:ascii="Verdana"/>
          <w:b/>
          <w:spacing w:val="40"/>
          <w:sz w:val="24"/>
        </w:rPr>
        <w:t> </w:t>
      </w:r>
      <w:r>
        <w:rPr>
          <w:rFonts w:ascii="Verdana"/>
          <w:b/>
          <w:spacing w:val="-4"/>
          <w:w w:val="85"/>
          <w:sz w:val="24"/>
        </w:rPr>
        <w:t>POSTE</w:t>
      </w:r>
    </w:p>
    <w:p>
      <w:pPr>
        <w:pStyle w:val="BodyText"/>
        <w:spacing w:before="59"/>
        <w:rPr>
          <w:rFonts w:ascii="Verdana"/>
          <w:b/>
          <w:sz w:val="20"/>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03"/>
        <w:gridCol w:w="6013"/>
      </w:tblGrid>
      <w:tr>
        <w:trPr>
          <w:trHeight w:val="297" w:hRule="atLeast"/>
        </w:trPr>
        <w:tc>
          <w:tcPr>
            <w:tcW w:w="4103" w:type="dxa"/>
            <w:tcBorders>
              <w:bottom w:val="nil"/>
            </w:tcBorders>
            <w:shd w:val="clear" w:color="auto" w:fill="0ECCC6"/>
          </w:tcPr>
          <w:p>
            <w:pPr>
              <w:pStyle w:val="TableParagraph"/>
              <w:spacing w:line="277" w:lineRule="exact"/>
              <w:rPr>
                <w:sz w:val="24"/>
              </w:rPr>
            </w:pPr>
            <w:r>
              <w:rPr>
                <w:sz w:val="24"/>
              </w:rPr>
              <w:t>Référence</w:t>
            </w:r>
            <w:r>
              <w:rPr>
                <w:spacing w:val="-4"/>
                <w:sz w:val="24"/>
              </w:rPr>
              <w:t> </w:t>
            </w:r>
            <w:r>
              <w:rPr>
                <w:sz w:val="24"/>
              </w:rPr>
              <w:t>poste </w:t>
            </w:r>
            <w:r>
              <w:rPr>
                <w:spacing w:val="-10"/>
                <w:sz w:val="24"/>
              </w:rPr>
              <w:t>:</w:t>
            </w:r>
          </w:p>
        </w:tc>
        <w:tc>
          <w:tcPr>
            <w:tcW w:w="6013" w:type="dxa"/>
            <w:tcBorders>
              <w:bottom w:val="nil"/>
            </w:tcBorders>
          </w:tcPr>
          <w:p>
            <w:pPr>
              <w:pStyle w:val="TableParagraph"/>
              <w:ind w:left="0"/>
              <w:rPr>
                <w:rFonts w:ascii="Times New Roman"/>
                <w:sz w:val="22"/>
              </w:rPr>
            </w:pPr>
          </w:p>
        </w:tc>
      </w:tr>
      <w:tr>
        <w:trPr>
          <w:trHeight w:val="302" w:hRule="atLeast"/>
        </w:trPr>
        <w:tc>
          <w:tcPr>
            <w:tcW w:w="4103" w:type="dxa"/>
            <w:tcBorders>
              <w:top w:val="nil"/>
              <w:bottom w:val="nil"/>
            </w:tcBorders>
            <w:shd w:val="clear" w:color="auto" w:fill="0ECCC6"/>
          </w:tcPr>
          <w:p>
            <w:pPr>
              <w:pStyle w:val="TableParagraph"/>
              <w:spacing w:line="278" w:lineRule="exact" w:before="4"/>
              <w:rPr>
                <w:sz w:val="24"/>
              </w:rPr>
            </w:pPr>
            <w:r>
              <w:rPr>
                <w:sz w:val="24"/>
              </w:rPr>
              <w:t>Emploi-type</w:t>
            </w:r>
            <w:r>
              <w:rPr>
                <w:spacing w:val="-3"/>
                <w:sz w:val="24"/>
              </w:rPr>
              <w:t> </w:t>
            </w:r>
            <w:r>
              <w:rPr>
                <w:sz w:val="24"/>
              </w:rPr>
              <w:t>de</w:t>
            </w:r>
            <w:r>
              <w:rPr>
                <w:spacing w:val="-3"/>
                <w:sz w:val="24"/>
              </w:rPr>
              <w:t> </w:t>
            </w:r>
            <w:r>
              <w:rPr>
                <w:sz w:val="24"/>
              </w:rPr>
              <w:t>référence</w:t>
            </w:r>
            <w:r>
              <w:rPr>
                <w:spacing w:val="-3"/>
                <w:sz w:val="24"/>
              </w:rPr>
              <w:t> </w:t>
            </w:r>
            <w:r>
              <w:rPr>
                <w:spacing w:val="-10"/>
                <w:sz w:val="24"/>
              </w:rPr>
              <w:t>:</w:t>
            </w:r>
          </w:p>
        </w:tc>
        <w:tc>
          <w:tcPr>
            <w:tcW w:w="6013" w:type="dxa"/>
            <w:tcBorders>
              <w:top w:val="nil"/>
              <w:bottom w:val="nil"/>
            </w:tcBorders>
          </w:tcPr>
          <w:p>
            <w:pPr>
              <w:pStyle w:val="TableParagraph"/>
              <w:spacing w:line="278" w:lineRule="exact" w:before="4"/>
              <w:rPr>
                <w:rFonts w:ascii="Calibri"/>
                <w:sz w:val="24"/>
              </w:rPr>
            </w:pPr>
            <w:r>
              <w:rPr>
                <w:rFonts w:ascii="Calibri"/>
                <w:spacing w:val="-2"/>
                <w:sz w:val="24"/>
              </w:rPr>
              <w:t>Archiviste</w:t>
            </w:r>
          </w:p>
        </w:tc>
      </w:tr>
      <w:tr>
        <w:trPr>
          <w:trHeight w:val="303" w:hRule="atLeast"/>
        </w:trPr>
        <w:tc>
          <w:tcPr>
            <w:tcW w:w="4103" w:type="dxa"/>
            <w:tcBorders>
              <w:top w:val="nil"/>
              <w:bottom w:val="nil"/>
            </w:tcBorders>
            <w:shd w:val="clear" w:color="auto" w:fill="0ECCC6"/>
          </w:tcPr>
          <w:p>
            <w:pPr>
              <w:pStyle w:val="TableParagraph"/>
              <w:spacing w:line="279" w:lineRule="exact" w:before="4"/>
              <w:rPr>
                <w:sz w:val="24"/>
              </w:rPr>
            </w:pPr>
            <w:r>
              <w:rPr>
                <w:sz w:val="24"/>
              </w:rPr>
              <w:t>Grade</w:t>
            </w:r>
            <w:r>
              <w:rPr>
                <w:spacing w:val="-7"/>
                <w:sz w:val="24"/>
              </w:rPr>
              <w:t> </w:t>
            </w:r>
            <w:r>
              <w:rPr>
                <w:sz w:val="24"/>
              </w:rPr>
              <w:t>d’entrée</w:t>
            </w:r>
            <w:r>
              <w:rPr>
                <w:spacing w:val="-5"/>
                <w:sz w:val="24"/>
              </w:rPr>
              <w:t> </w:t>
            </w:r>
            <w:r>
              <w:rPr>
                <w:spacing w:val="-10"/>
                <w:sz w:val="24"/>
              </w:rPr>
              <w:t>:</w:t>
            </w:r>
          </w:p>
        </w:tc>
        <w:tc>
          <w:tcPr>
            <w:tcW w:w="6013" w:type="dxa"/>
            <w:tcBorders>
              <w:top w:val="nil"/>
              <w:bottom w:val="nil"/>
            </w:tcBorders>
          </w:tcPr>
          <w:p>
            <w:pPr>
              <w:pStyle w:val="TableParagraph"/>
              <w:spacing w:line="279" w:lineRule="exact" w:before="4"/>
              <w:rPr>
                <w:rFonts w:ascii="Calibri"/>
                <w:sz w:val="24"/>
              </w:rPr>
            </w:pPr>
            <w:r>
              <w:rPr>
                <w:rFonts w:ascii="Calibri"/>
                <w:sz w:val="24"/>
              </w:rPr>
              <w:t>Assistant de</w:t>
            </w:r>
            <w:r>
              <w:rPr>
                <w:rFonts w:ascii="Calibri"/>
                <w:spacing w:val="-2"/>
                <w:sz w:val="24"/>
              </w:rPr>
              <w:t> conservation</w:t>
            </w:r>
          </w:p>
        </w:tc>
      </w:tr>
      <w:tr>
        <w:trPr>
          <w:trHeight w:val="303" w:hRule="atLeast"/>
        </w:trPr>
        <w:tc>
          <w:tcPr>
            <w:tcW w:w="4103" w:type="dxa"/>
            <w:tcBorders>
              <w:top w:val="nil"/>
              <w:bottom w:val="nil"/>
            </w:tcBorders>
            <w:shd w:val="clear" w:color="auto" w:fill="0ECCC6"/>
          </w:tcPr>
          <w:p>
            <w:pPr>
              <w:pStyle w:val="TableParagraph"/>
              <w:spacing w:line="278" w:lineRule="exact" w:before="5"/>
              <w:rPr>
                <w:sz w:val="24"/>
              </w:rPr>
            </w:pPr>
            <w:r>
              <w:rPr>
                <w:sz w:val="24"/>
              </w:rPr>
              <w:t>Grade</w:t>
            </w:r>
            <w:r>
              <w:rPr>
                <w:spacing w:val="-3"/>
                <w:sz w:val="24"/>
              </w:rPr>
              <w:t> </w:t>
            </w:r>
            <w:r>
              <w:rPr>
                <w:sz w:val="24"/>
              </w:rPr>
              <w:t>de</w:t>
            </w:r>
            <w:r>
              <w:rPr>
                <w:spacing w:val="-3"/>
                <w:sz w:val="24"/>
              </w:rPr>
              <w:t> </w:t>
            </w:r>
            <w:r>
              <w:rPr>
                <w:spacing w:val="-2"/>
                <w:sz w:val="24"/>
              </w:rPr>
              <w:t>sortie</w:t>
            </w:r>
          </w:p>
        </w:tc>
        <w:tc>
          <w:tcPr>
            <w:tcW w:w="6013" w:type="dxa"/>
            <w:tcBorders>
              <w:top w:val="nil"/>
              <w:bottom w:val="nil"/>
            </w:tcBorders>
          </w:tcPr>
          <w:p>
            <w:pPr>
              <w:pStyle w:val="TableParagraph"/>
              <w:spacing w:line="278" w:lineRule="exact" w:before="5"/>
              <w:rPr>
                <w:rFonts w:ascii="Calibri"/>
                <w:sz w:val="24"/>
              </w:rPr>
            </w:pPr>
            <w:r>
              <w:rPr>
                <w:rFonts w:ascii="Calibri"/>
                <w:sz w:val="24"/>
              </w:rPr>
              <w:t>Assistant</w:t>
            </w:r>
            <w:r>
              <w:rPr>
                <w:rFonts w:ascii="Calibri"/>
                <w:spacing w:val="-4"/>
                <w:sz w:val="24"/>
              </w:rPr>
              <w:t> </w:t>
            </w:r>
            <w:r>
              <w:rPr>
                <w:rFonts w:ascii="Calibri"/>
                <w:sz w:val="24"/>
              </w:rPr>
              <w:t>de</w:t>
            </w:r>
            <w:r>
              <w:rPr>
                <w:rFonts w:ascii="Calibri"/>
                <w:spacing w:val="-4"/>
                <w:sz w:val="24"/>
              </w:rPr>
              <w:t> </w:t>
            </w:r>
            <w:r>
              <w:rPr>
                <w:rFonts w:ascii="Calibri"/>
                <w:sz w:val="24"/>
              </w:rPr>
              <w:t>conservation</w:t>
            </w:r>
            <w:r>
              <w:rPr>
                <w:rFonts w:ascii="Calibri"/>
                <w:spacing w:val="1"/>
                <w:sz w:val="24"/>
              </w:rPr>
              <w:t> </w:t>
            </w:r>
            <w:r>
              <w:rPr>
                <w:rFonts w:ascii="Calibri"/>
                <w:sz w:val="24"/>
              </w:rPr>
              <w:t>principal</w:t>
            </w:r>
            <w:r>
              <w:rPr>
                <w:rFonts w:ascii="Calibri"/>
                <w:spacing w:val="-4"/>
                <w:sz w:val="24"/>
              </w:rPr>
              <w:t> </w:t>
            </w:r>
            <w:r>
              <w:rPr>
                <w:rFonts w:ascii="Calibri"/>
                <w:sz w:val="24"/>
              </w:rPr>
              <w:t>de</w:t>
            </w:r>
            <w:r>
              <w:rPr>
                <w:rFonts w:ascii="Calibri"/>
                <w:spacing w:val="-4"/>
                <w:sz w:val="24"/>
              </w:rPr>
              <w:t> </w:t>
            </w:r>
            <w:r>
              <w:rPr>
                <w:rFonts w:ascii="Calibri"/>
                <w:sz w:val="24"/>
              </w:rPr>
              <w:t>1ere</w:t>
            </w:r>
            <w:r>
              <w:rPr>
                <w:rFonts w:ascii="Calibri"/>
                <w:spacing w:val="-1"/>
                <w:sz w:val="24"/>
              </w:rPr>
              <w:t> </w:t>
            </w:r>
            <w:r>
              <w:rPr>
                <w:rFonts w:ascii="Calibri"/>
                <w:spacing w:val="-2"/>
                <w:sz w:val="24"/>
              </w:rPr>
              <w:t>classe</w:t>
            </w:r>
          </w:p>
        </w:tc>
      </w:tr>
      <w:tr>
        <w:trPr>
          <w:trHeight w:val="302" w:hRule="atLeast"/>
        </w:trPr>
        <w:tc>
          <w:tcPr>
            <w:tcW w:w="4103" w:type="dxa"/>
            <w:tcBorders>
              <w:top w:val="nil"/>
              <w:bottom w:val="nil"/>
            </w:tcBorders>
            <w:shd w:val="clear" w:color="auto" w:fill="0ECCC6"/>
          </w:tcPr>
          <w:p>
            <w:pPr>
              <w:pStyle w:val="TableParagraph"/>
              <w:spacing w:line="278" w:lineRule="exact" w:before="4"/>
              <w:rPr>
                <w:sz w:val="24"/>
              </w:rPr>
            </w:pPr>
            <w:r>
              <w:rPr>
                <w:sz w:val="24"/>
              </w:rPr>
              <w:t>Temps</w:t>
            </w:r>
            <w:r>
              <w:rPr>
                <w:spacing w:val="-1"/>
                <w:sz w:val="24"/>
              </w:rPr>
              <w:t> </w:t>
            </w:r>
            <w:r>
              <w:rPr>
                <w:sz w:val="24"/>
              </w:rPr>
              <w:t>de</w:t>
            </w:r>
            <w:r>
              <w:rPr>
                <w:spacing w:val="-1"/>
                <w:sz w:val="24"/>
              </w:rPr>
              <w:t> </w:t>
            </w:r>
            <w:r>
              <w:rPr>
                <w:sz w:val="24"/>
              </w:rPr>
              <w:t>travail</w:t>
            </w:r>
            <w:r>
              <w:rPr>
                <w:spacing w:val="-1"/>
                <w:sz w:val="24"/>
              </w:rPr>
              <w:t> </w:t>
            </w:r>
            <w:r>
              <w:rPr>
                <w:sz w:val="24"/>
              </w:rPr>
              <w:t>du</w:t>
            </w:r>
            <w:r>
              <w:rPr>
                <w:spacing w:val="-2"/>
                <w:sz w:val="24"/>
              </w:rPr>
              <w:t> </w:t>
            </w:r>
            <w:r>
              <w:rPr>
                <w:sz w:val="24"/>
              </w:rPr>
              <w:t>poste </w:t>
            </w:r>
            <w:r>
              <w:rPr>
                <w:spacing w:val="-10"/>
                <w:sz w:val="24"/>
              </w:rPr>
              <w:t>:</w:t>
            </w:r>
          </w:p>
        </w:tc>
        <w:tc>
          <w:tcPr>
            <w:tcW w:w="6013" w:type="dxa"/>
            <w:tcBorders>
              <w:top w:val="nil"/>
              <w:bottom w:val="nil"/>
            </w:tcBorders>
          </w:tcPr>
          <w:p>
            <w:pPr>
              <w:pStyle w:val="TableParagraph"/>
              <w:spacing w:line="278" w:lineRule="exact" w:before="4"/>
              <w:rPr>
                <w:sz w:val="24"/>
              </w:rPr>
            </w:pPr>
            <w:r>
              <w:rPr>
                <w:sz w:val="24"/>
              </w:rPr>
              <w:t>100</w:t>
            </w:r>
            <w:r>
              <w:rPr>
                <w:spacing w:val="-1"/>
                <w:sz w:val="24"/>
              </w:rPr>
              <w:t> </w:t>
            </w:r>
            <w:r>
              <w:rPr>
                <w:spacing w:val="-10"/>
                <w:sz w:val="24"/>
              </w:rPr>
              <w:t>%</w:t>
            </w:r>
          </w:p>
        </w:tc>
      </w:tr>
      <w:tr>
        <w:trPr>
          <w:trHeight w:val="302" w:hRule="atLeast"/>
        </w:trPr>
        <w:tc>
          <w:tcPr>
            <w:tcW w:w="4103" w:type="dxa"/>
            <w:tcBorders>
              <w:top w:val="nil"/>
              <w:bottom w:val="nil"/>
            </w:tcBorders>
            <w:shd w:val="clear" w:color="auto" w:fill="0ECCC6"/>
          </w:tcPr>
          <w:p>
            <w:pPr>
              <w:pStyle w:val="TableParagraph"/>
              <w:spacing w:line="278" w:lineRule="exact" w:before="4"/>
              <w:rPr>
                <w:sz w:val="24"/>
              </w:rPr>
            </w:pPr>
            <w:r>
              <w:rPr>
                <w:sz w:val="24"/>
              </w:rPr>
              <w:t>Cycles</w:t>
            </w:r>
            <w:r>
              <w:rPr>
                <w:spacing w:val="-5"/>
                <w:sz w:val="24"/>
              </w:rPr>
              <w:t> </w:t>
            </w:r>
            <w:r>
              <w:rPr>
                <w:sz w:val="24"/>
              </w:rPr>
              <w:t>de</w:t>
            </w:r>
            <w:r>
              <w:rPr>
                <w:spacing w:val="-3"/>
                <w:sz w:val="24"/>
              </w:rPr>
              <w:t> </w:t>
            </w:r>
            <w:r>
              <w:rPr>
                <w:sz w:val="24"/>
              </w:rPr>
              <w:t>travail</w:t>
            </w:r>
            <w:r>
              <w:rPr>
                <w:spacing w:val="-1"/>
                <w:sz w:val="24"/>
              </w:rPr>
              <w:t> </w:t>
            </w:r>
            <w:r>
              <w:rPr>
                <w:sz w:val="24"/>
              </w:rPr>
              <w:t>possibles</w:t>
            </w:r>
            <w:r>
              <w:rPr>
                <w:spacing w:val="-2"/>
                <w:sz w:val="24"/>
              </w:rPr>
              <w:t> </w:t>
            </w:r>
            <w:r>
              <w:rPr>
                <w:spacing w:val="-10"/>
                <w:sz w:val="24"/>
              </w:rPr>
              <w:t>:</w:t>
            </w:r>
          </w:p>
        </w:tc>
        <w:tc>
          <w:tcPr>
            <w:tcW w:w="6013" w:type="dxa"/>
            <w:tcBorders>
              <w:top w:val="nil"/>
              <w:bottom w:val="nil"/>
            </w:tcBorders>
          </w:tcPr>
          <w:p>
            <w:pPr>
              <w:pStyle w:val="TableParagraph"/>
              <w:spacing w:line="278" w:lineRule="exact" w:before="4"/>
              <w:rPr>
                <w:sz w:val="24"/>
              </w:rPr>
            </w:pPr>
            <w:r>
              <w:rPr>
                <w:sz w:val="24"/>
              </w:rPr>
              <w:t>35h,</w:t>
            </w:r>
            <w:r>
              <w:rPr>
                <w:spacing w:val="-2"/>
                <w:sz w:val="24"/>
              </w:rPr>
              <w:t> </w:t>
            </w:r>
            <w:r>
              <w:rPr>
                <w:sz w:val="24"/>
              </w:rPr>
              <w:t>36h,</w:t>
            </w:r>
            <w:r>
              <w:rPr>
                <w:spacing w:val="-2"/>
                <w:sz w:val="24"/>
              </w:rPr>
              <w:t> </w:t>
            </w:r>
            <w:r>
              <w:rPr>
                <w:sz w:val="24"/>
              </w:rPr>
              <w:t>37h</w:t>
            </w:r>
            <w:r>
              <w:rPr>
                <w:spacing w:val="-3"/>
                <w:sz w:val="24"/>
              </w:rPr>
              <w:t> </w:t>
            </w:r>
            <w:r>
              <w:rPr>
                <w:sz w:val="24"/>
              </w:rPr>
              <w:t>sur</w:t>
            </w:r>
            <w:r>
              <w:rPr>
                <w:spacing w:val="-4"/>
                <w:sz w:val="24"/>
              </w:rPr>
              <w:t> </w:t>
            </w:r>
            <w:r>
              <w:rPr>
                <w:sz w:val="24"/>
              </w:rPr>
              <w:t>4,5j ou</w:t>
            </w:r>
            <w:r>
              <w:rPr>
                <w:spacing w:val="-4"/>
                <w:sz w:val="24"/>
              </w:rPr>
              <w:t> </w:t>
            </w:r>
            <w:r>
              <w:rPr>
                <w:sz w:val="24"/>
              </w:rPr>
              <w:t>5j</w:t>
            </w:r>
            <w:r>
              <w:rPr>
                <w:spacing w:val="-2"/>
                <w:sz w:val="24"/>
              </w:rPr>
              <w:t> </w:t>
            </w:r>
            <w:r>
              <w:rPr>
                <w:sz w:val="24"/>
              </w:rPr>
              <w:t>selon</w:t>
            </w:r>
            <w:r>
              <w:rPr>
                <w:spacing w:val="-1"/>
                <w:sz w:val="24"/>
              </w:rPr>
              <w:t> </w:t>
            </w:r>
            <w:r>
              <w:rPr>
                <w:sz w:val="24"/>
              </w:rPr>
              <w:t>règlement</w:t>
            </w:r>
            <w:r>
              <w:rPr>
                <w:spacing w:val="-2"/>
                <w:sz w:val="24"/>
              </w:rPr>
              <w:t> </w:t>
            </w:r>
            <w:r>
              <w:rPr>
                <w:sz w:val="24"/>
              </w:rPr>
              <w:t>de</w:t>
            </w:r>
            <w:r>
              <w:rPr>
                <w:spacing w:val="-1"/>
                <w:sz w:val="24"/>
              </w:rPr>
              <w:t> </w:t>
            </w:r>
            <w:r>
              <w:rPr>
                <w:spacing w:val="-2"/>
                <w:sz w:val="24"/>
              </w:rPr>
              <w:t>service</w:t>
            </w:r>
          </w:p>
        </w:tc>
      </w:tr>
      <w:tr>
        <w:trPr>
          <w:trHeight w:val="302" w:hRule="atLeast"/>
        </w:trPr>
        <w:tc>
          <w:tcPr>
            <w:tcW w:w="4103" w:type="dxa"/>
            <w:tcBorders>
              <w:top w:val="nil"/>
              <w:bottom w:val="nil"/>
            </w:tcBorders>
            <w:shd w:val="clear" w:color="auto" w:fill="0ECCC6"/>
          </w:tcPr>
          <w:p>
            <w:pPr>
              <w:pStyle w:val="TableParagraph"/>
              <w:spacing w:line="278" w:lineRule="exact" w:before="4"/>
              <w:rPr>
                <w:sz w:val="24"/>
              </w:rPr>
            </w:pPr>
            <w:r>
              <w:rPr>
                <w:sz w:val="24"/>
              </w:rPr>
              <w:t>Mutualisé</w:t>
            </w:r>
            <w:r>
              <w:rPr>
                <w:spacing w:val="-5"/>
                <w:sz w:val="24"/>
              </w:rPr>
              <w:t> </w:t>
            </w:r>
            <w:r>
              <w:rPr>
                <w:spacing w:val="-10"/>
                <w:sz w:val="24"/>
              </w:rPr>
              <w:t>:</w:t>
            </w:r>
          </w:p>
        </w:tc>
        <w:tc>
          <w:tcPr>
            <w:tcW w:w="6013" w:type="dxa"/>
            <w:tcBorders>
              <w:top w:val="nil"/>
              <w:bottom w:val="nil"/>
            </w:tcBorders>
          </w:tcPr>
          <w:p>
            <w:pPr>
              <w:pStyle w:val="TableParagraph"/>
              <w:spacing w:line="278" w:lineRule="exact" w:before="4"/>
              <w:rPr>
                <w:sz w:val="24"/>
              </w:rPr>
            </w:pPr>
            <w:r>
              <w:rPr>
                <w:spacing w:val="-5"/>
                <w:sz w:val="24"/>
              </w:rPr>
              <w:t>Oui</w:t>
            </w:r>
          </w:p>
        </w:tc>
      </w:tr>
      <w:tr>
        <w:trPr>
          <w:trHeight w:val="304" w:hRule="atLeast"/>
        </w:trPr>
        <w:tc>
          <w:tcPr>
            <w:tcW w:w="4103" w:type="dxa"/>
            <w:tcBorders>
              <w:top w:val="nil"/>
              <w:bottom w:val="nil"/>
            </w:tcBorders>
            <w:shd w:val="clear" w:color="auto" w:fill="0ECCC6"/>
          </w:tcPr>
          <w:p>
            <w:pPr>
              <w:pStyle w:val="TableParagraph"/>
              <w:spacing w:line="281" w:lineRule="exact" w:before="4"/>
              <w:rPr>
                <w:sz w:val="24"/>
              </w:rPr>
            </w:pPr>
            <w:r>
              <w:rPr>
                <w:sz w:val="24"/>
              </w:rPr>
              <w:t>Poste</w:t>
            </w:r>
            <w:r>
              <w:rPr>
                <w:spacing w:val="-5"/>
                <w:sz w:val="24"/>
              </w:rPr>
              <w:t> </w:t>
            </w:r>
            <w:r>
              <w:rPr>
                <w:sz w:val="24"/>
              </w:rPr>
              <w:t>télétravaillable</w:t>
            </w:r>
            <w:r>
              <w:rPr>
                <w:spacing w:val="-4"/>
                <w:sz w:val="24"/>
              </w:rPr>
              <w:t> </w:t>
            </w:r>
            <w:r>
              <w:rPr>
                <w:spacing w:val="-10"/>
                <w:sz w:val="24"/>
              </w:rPr>
              <w:t>:</w:t>
            </w:r>
          </w:p>
        </w:tc>
        <w:tc>
          <w:tcPr>
            <w:tcW w:w="6013" w:type="dxa"/>
            <w:tcBorders>
              <w:top w:val="nil"/>
              <w:bottom w:val="nil"/>
            </w:tcBorders>
          </w:tcPr>
          <w:p>
            <w:pPr>
              <w:pStyle w:val="TableParagraph"/>
              <w:spacing w:line="281" w:lineRule="exact" w:before="4"/>
              <w:rPr>
                <w:sz w:val="24"/>
              </w:rPr>
            </w:pPr>
            <w:r>
              <w:rPr>
                <w:spacing w:val="-5"/>
                <w:sz w:val="24"/>
              </w:rPr>
              <w:t>Oui</w:t>
            </w:r>
          </w:p>
        </w:tc>
      </w:tr>
      <w:tr>
        <w:trPr>
          <w:trHeight w:val="595" w:hRule="atLeast"/>
        </w:trPr>
        <w:tc>
          <w:tcPr>
            <w:tcW w:w="4103" w:type="dxa"/>
            <w:tcBorders>
              <w:top w:val="nil"/>
              <w:bottom w:val="nil"/>
            </w:tcBorders>
            <w:shd w:val="clear" w:color="auto" w:fill="0ECCC6"/>
          </w:tcPr>
          <w:p>
            <w:pPr>
              <w:pStyle w:val="TableParagraph"/>
              <w:spacing w:line="290" w:lineRule="atLeast"/>
              <w:ind w:right="80"/>
              <w:rPr>
                <w:sz w:val="24"/>
              </w:rPr>
            </w:pPr>
            <w:r>
              <w:rPr>
                <w:sz w:val="24"/>
              </w:rPr>
              <w:t>Contraintes/particularités</w:t>
            </w:r>
            <w:r>
              <w:rPr>
                <w:spacing w:val="-13"/>
                <w:sz w:val="24"/>
              </w:rPr>
              <w:t> </w:t>
            </w:r>
            <w:r>
              <w:rPr>
                <w:sz w:val="24"/>
              </w:rPr>
              <w:t>liées</w:t>
            </w:r>
            <w:r>
              <w:rPr>
                <w:spacing w:val="-14"/>
                <w:sz w:val="24"/>
              </w:rPr>
              <w:t> </w:t>
            </w:r>
            <w:r>
              <w:rPr>
                <w:sz w:val="24"/>
              </w:rPr>
              <w:t>au poste :</w:t>
            </w:r>
          </w:p>
        </w:tc>
        <w:tc>
          <w:tcPr>
            <w:tcW w:w="6013" w:type="dxa"/>
            <w:tcBorders>
              <w:top w:val="nil"/>
              <w:bottom w:val="nil"/>
            </w:tcBorders>
          </w:tcPr>
          <w:p>
            <w:pPr>
              <w:pStyle w:val="TableParagraph"/>
              <w:spacing w:before="150"/>
              <w:rPr>
                <w:sz w:val="24"/>
              </w:rPr>
            </w:pPr>
            <w:r>
              <w:rPr>
                <w:sz w:val="24"/>
              </w:rPr>
              <w:t>Port</w:t>
            </w:r>
            <w:r>
              <w:rPr>
                <w:spacing w:val="-2"/>
                <w:sz w:val="24"/>
              </w:rPr>
              <w:t> </w:t>
            </w:r>
            <w:r>
              <w:rPr>
                <w:sz w:val="24"/>
              </w:rPr>
              <w:t>de</w:t>
            </w:r>
            <w:r>
              <w:rPr>
                <w:spacing w:val="-2"/>
                <w:sz w:val="24"/>
              </w:rPr>
              <w:t> </w:t>
            </w:r>
            <w:r>
              <w:rPr>
                <w:sz w:val="24"/>
              </w:rPr>
              <w:t>charges</w:t>
            </w:r>
            <w:r>
              <w:rPr>
                <w:spacing w:val="-1"/>
                <w:sz w:val="24"/>
              </w:rPr>
              <w:t> </w:t>
            </w:r>
            <w:r>
              <w:rPr>
                <w:sz w:val="24"/>
              </w:rPr>
              <w:t>/</w:t>
            </w:r>
            <w:r>
              <w:rPr>
                <w:spacing w:val="-1"/>
                <w:sz w:val="24"/>
              </w:rPr>
              <w:t> </w:t>
            </w:r>
            <w:r>
              <w:rPr>
                <w:sz w:val="24"/>
              </w:rPr>
              <w:t>exposition</w:t>
            </w:r>
            <w:r>
              <w:rPr>
                <w:spacing w:val="-1"/>
                <w:sz w:val="24"/>
              </w:rPr>
              <w:t> </w:t>
            </w:r>
            <w:r>
              <w:rPr>
                <w:sz w:val="24"/>
              </w:rPr>
              <w:t>à</w:t>
            </w:r>
            <w:r>
              <w:rPr>
                <w:spacing w:val="-1"/>
                <w:sz w:val="24"/>
              </w:rPr>
              <w:t> </w:t>
            </w:r>
            <w:r>
              <w:rPr>
                <w:sz w:val="24"/>
              </w:rPr>
              <w:t>la</w:t>
            </w:r>
            <w:r>
              <w:rPr>
                <w:spacing w:val="-3"/>
                <w:sz w:val="24"/>
              </w:rPr>
              <w:t> </w:t>
            </w:r>
            <w:r>
              <w:rPr>
                <w:spacing w:val="-2"/>
                <w:sz w:val="24"/>
              </w:rPr>
              <w:t>poussière</w:t>
            </w:r>
          </w:p>
        </w:tc>
      </w:tr>
      <w:tr>
        <w:trPr>
          <w:trHeight w:val="325" w:hRule="atLeast"/>
        </w:trPr>
        <w:tc>
          <w:tcPr>
            <w:tcW w:w="4103" w:type="dxa"/>
            <w:tcBorders>
              <w:top w:val="nil"/>
              <w:bottom w:val="nil"/>
            </w:tcBorders>
            <w:shd w:val="clear" w:color="auto" w:fill="0ECCC6"/>
          </w:tcPr>
          <w:p>
            <w:pPr>
              <w:pStyle w:val="TableParagraph"/>
              <w:spacing w:before="5"/>
              <w:rPr>
                <w:sz w:val="24"/>
              </w:rPr>
            </w:pPr>
            <w:r>
              <w:rPr>
                <w:sz w:val="24"/>
              </w:rPr>
              <w:t>Habilitations</w:t>
            </w:r>
            <w:r>
              <w:rPr>
                <w:spacing w:val="-3"/>
                <w:sz w:val="24"/>
              </w:rPr>
              <w:t> </w:t>
            </w:r>
            <w:r>
              <w:rPr>
                <w:sz w:val="24"/>
              </w:rPr>
              <w:t>requises</w:t>
            </w:r>
            <w:r>
              <w:rPr>
                <w:spacing w:val="-1"/>
                <w:sz w:val="24"/>
              </w:rPr>
              <w:t> </w:t>
            </w:r>
            <w:r>
              <w:rPr>
                <w:spacing w:val="-10"/>
                <w:sz w:val="24"/>
              </w:rPr>
              <w:t>:</w:t>
            </w:r>
          </w:p>
        </w:tc>
        <w:tc>
          <w:tcPr>
            <w:tcW w:w="6013" w:type="dxa"/>
            <w:tcBorders>
              <w:top w:val="nil"/>
              <w:bottom w:val="nil"/>
            </w:tcBorders>
          </w:tcPr>
          <w:p>
            <w:pPr>
              <w:pStyle w:val="TableParagraph"/>
              <w:spacing w:before="5"/>
              <w:rPr>
                <w:sz w:val="24"/>
              </w:rPr>
            </w:pPr>
            <w:r>
              <w:rPr>
                <w:sz w:val="24"/>
              </w:rPr>
              <w:t>Permis</w:t>
            </w:r>
            <w:r>
              <w:rPr>
                <w:spacing w:val="-2"/>
                <w:sz w:val="24"/>
              </w:rPr>
              <w:t> </w:t>
            </w:r>
            <w:r>
              <w:rPr>
                <w:sz w:val="24"/>
              </w:rPr>
              <w:t>B</w:t>
            </w:r>
            <w:r>
              <w:rPr>
                <w:spacing w:val="-2"/>
                <w:sz w:val="24"/>
              </w:rPr>
              <w:t> obligatoire</w:t>
            </w:r>
          </w:p>
        </w:tc>
      </w:tr>
      <w:tr>
        <w:trPr>
          <w:trHeight w:val="264" w:hRule="atLeast"/>
        </w:trPr>
        <w:tc>
          <w:tcPr>
            <w:tcW w:w="4103" w:type="dxa"/>
            <w:tcBorders>
              <w:top w:val="nil"/>
            </w:tcBorders>
            <w:shd w:val="clear" w:color="auto" w:fill="0ECCC6"/>
          </w:tcPr>
          <w:p>
            <w:pPr>
              <w:pStyle w:val="TableParagraph"/>
              <w:spacing w:line="245" w:lineRule="exact"/>
              <w:rPr>
                <w:sz w:val="24"/>
              </w:rPr>
            </w:pPr>
            <w:r>
              <w:rPr>
                <w:sz w:val="24"/>
              </w:rPr>
              <w:t>Diplômes</w:t>
            </w:r>
            <w:r>
              <w:rPr>
                <w:spacing w:val="-2"/>
                <w:sz w:val="24"/>
              </w:rPr>
              <w:t> </w:t>
            </w:r>
            <w:r>
              <w:rPr>
                <w:sz w:val="24"/>
              </w:rPr>
              <w:t>spécifiques </w:t>
            </w:r>
            <w:r>
              <w:rPr>
                <w:spacing w:val="-10"/>
                <w:sz w:val="24"/>
              </w:rPr>
              <w:t>:</w:t>
            </w:r>
          </w:p>
        </w:tc>
        <w:tc>
          <w:tcPr>
            <w:tcW w:w="6013" w:type="dxa"/>
            <w:tcBorders>
              <w:top w:val="nil"/>
            </w:tcBorders>
          </w:tcPr>
          <w:p>
            <w:pPr>
              <w:pStyle w:val="TableParagraph"/>
              <w:ind w:left="0"/>
              <w:rPr>
                <w:rFonts w:ascii="Times New Roman"/>
                <w:sz w:val="18"/>
              </w:rPr>
            </w:pPr>
          </w:p>
        </w:tc>
      </w:tr>
      <w:tr>
        <w:trPr>
          <w:trHeight w:val="298" w:hRule="atLeast"/>
        </w:trPr>
        <w:tc>
          <w:tcPr>
            <w:tcW w:w="4103" w:type="dxa"/>
            <w:tcBorders>
              <w:bottom w:val="nil"/>
            </w:tcBorders>
            <w:shd w:val="clear" w:color="auto" w:fill="0ECCC6"/>
          </w:tcPr>
          <w:p>
            <w:pPr>
              <w:pStyle w:val="TableParagraph"/>
              <w:spacing w:line="279" w:lineRule="exact"/>
              <w:rPr>
                <w:sz w:val="24"/>
              </w:rPr>
            </w:pPr>
            <w:r>
              <w:rPr>
                <w:spacing w:val="-4"/>
                <w:sz w:val="24"/>
              </w:rPr>
              <w:t>Pôle</w:t>
            </w:r>
          </w:p>
        </w:tc>
        <w:tc>
          <w:tcPr>
            <w:tcW w:w="6013" w:type="dxa"/>
            <w:tcBorders>
              <w:bottom w:val="nil"/>
            </w:tcBorders>
          </w:tcPr>
          <w:p>
            <w:pPr>
              <w:pStyle w:val="TableParagraph"/>
              <w:spacing w:line="279" w:lineRule="exact"/>
              <w:rPr>
                <w:rFonts w:ascii="Calibri"/>
                <w:sz w:val="24"/>
              </w:rPr>
            </w:pPr>
            <w:r>
              <w:rPr>
                <w:rFonts w:ascii="Calibri"/>
                <w:spacing w:val="-2"/>
                <w:sz w:val="24"/>
              </w:rPr>
              <w:t>Ressources</w:t>
            </w:r>
          </w:p>
        </w:tc>
      </w:tr>
      <w:tr>
        <w:trPr>
          <w:trHeight w:val="303" w:hRule="atLeast"/>
        </w:trPr>
        <w:tc>
          <w:tcPr>
            <w:tcW w:w="4103" w:type="dxa"/>
            <w:tcBorders>
              <w:top w:val="nil"/>
              <w:bottom w:val="nil"/>
            </w:tcBorders>
            <w:shd w:val="clear" w:color="auto" w:fill="0ECCC6"/>
          </w:tcPr>
          <w:p>
            <w:pPr>
              <w:pStyle w:val="TableParagraph"/>
              <w:spacing w:line="278" w:lineRule="exact" w:before="5"/>
              <w:rPr>
                <w:sz w:val="24"/>
              </w:rPr>
            </w:pPr>
            <w:r>
              <w:rPr>
                <w:spacing w:val="-2"/>
                <w:sz w:val="24"/>
              </w:rPr>
              <w:t>Direction</w:t>
            </w:r>
          </w:p>
        </w:tc>
        <w:tc>
          <w:tcPr>
            <w:tcW w:w="6013" w:type="dxa"/>
            <w:tcBorders>
              <w:top w:val="nil"/>
              <w:bottom w:val="nil"/>
            </w:tcBorders>
          </w:tcPr>
          <w:p>
            <w:pPr>
              <w:pStyle w:val="TableParagraph"/>
              <w:spacing w:line="278" w:lineRule="exact" w:before="5"/>
              <w:rPr>
                <w:rFonts w:ascii="Calibri"/>
                <w:sz w:val="24"/>
              </w:rPr>
            </w:pPr>
            <w:r>
              <w:rPr>
                <w:rFonts w:ascii="Calibri"/>
                <w:sz w:val="24"/>
              </w:rPr>
              <w:t>Direction</w:t>
            </w:r>
            <w:r>
              <w:rPr>
                <w:rFonts w:ascii="Calibri"/>
                <w:spacing w:val="-5"/>
                <w:sz w:val="24"/>
              </w:rPr>
              <w:t> </w:t>
            </w:r>
            <w:r>
              <w:rPr>
                <w:rFonts w:ascii="Calibri"/>
                <w:sz w:val="24"/>
              </w:rPr>
              <w:t>de</w:t>
            </w:r>
            <w:r>
              <w:rPr>
                <w:rFonts w:ascii="Calibri"/>
                <w:spacing w:val="-3"/>
                <w:sz w:val="24"/>
              </w:rPr>
              <w:t> </w:t>
            </w:r>
            <w:r>
              <w:rPr>
                <w:rFonts w:ascii="Calibri"/>
                <w:sz w:val="24"/>
              </w:rPr>
              <w:t>affaires</w:t>
            </w:r>
            <w:r>
              <w:rPr>
                <w:rFonts w:ascii="Calibri"/>
                <w:spacing w:val="-4"/>
                <w:sz w:val="24"/>
              </w:rPr>
              <w:t> </w:t>
            </w:r>
            <w:r>
              <w:rPr>
                <w:rFonts w:ascii="Calibri"/>
                <w:sz w:val="24"/>
              </w:rPr>
              <w:t>juridiques</w:t>
            </w:r>
            <w:r>
              <w:rPr>
                <w:rFonts w:ascii="Calibri"/>
                <w:spacing w:val="-4"/>
                <w:sz w:val="24"/>
              </w:rPr>
              <w:t> </w:t>
            </w:r>
            <w:r>
              <w:rPr>
                <w:rFonts w:ascii="Calibri"/>
                <w:sz w:val="24"/>
              </w:rPr>
              <w:t>et</w:t>
            </w:r>
            <w:r>
              <w:rPr>
                <w:rFonts w:ascii="Calibri"/>
                <w:spacing w:val="-3"/>
                <w:sz w:val="24"/>
              </w:rPr>
              <w:t> </w:t>
            </w:r>
            <w:r>
              <w:rPr>
                <w:rFonts w:ascii="Calibri"/>
                <w:spacing w:val="-2"/>
                <w:sz w:val="24"/>
              </w:rPr>
              <w:t>administratives</w:t>
            </w:r>
          </w:p>
        </w:tc>
      </w:tr>
      <w:tr>
        <w:trPr>
          <w:trHeight w:val="302" w:hRule="atLeast"/>
        </w:trPr>
        <w:tc>
          <w:tcPr>
            <w:tcW w:w="4103" w:type="dxa"/>
            <w:tcBorders>
              <w:top w:val="nil"/>
              <w:bottom w:val="nil"/>
            </w:tcBorders>
            <w:shd w:val="clear" w:color="auto" w:fill="0ECCC6"/>
          </w:tcPr>
          <w:p>
            <w:pPr>
              <w:pStyle w:val="TableParagraph"/>
              <w:spacing w:line="278" w:lineRule="exact" w:before="4"/>
              <w:rPr>
                <w:sz w:val="24"/>
              </w:rPr>
            </w:pPr>
            <w:r>
              <w:rPr>
                <w:sz w:val="24"/>
              </w:rPr>
              <w:t>Service</w:t>
            </w:r>
            <w:r>
              <w:rPr>
                <w:spacing w:val="-7"/>
                <w:sz w:val="24"/>
              </w:rPr>
              <w:t> </w:t>
            </w:r>
            <w:r>
              <w:rPr>
                <w:spacing w:val="-10"/>
                <w:sz w:val="24"/>
              </w:rPr>
              <w:t>:</w:t>
            </w:r>
          </w:p>
        </w:tc>
        <w:tc>
          <w:tcPr>
            <w:tcW w:w="6013" w:type="dxa"/>
            <w:tcBorders>
              <w:top w:val="nil"/>
              <w:bottom w:val="nil"/>
            </w:tcBorders>
          </w:tcPr>
          <w:p>
            <w:pPr>
              <w:pStyle w:val="TableParagraph"/>
              <w:spacing w:line="278" w:lineRule="exact" w:before="4"/>
              <w:rPr>
                <w:rFonts w:ascii="Calibri"/>
                <w:sz w:val="24"/>
              </w:rPr>
            </w:pPr>
            <w:r>
              <w:rPr>
                <w:rFonts w:ascii="Calibri"/>
                <w:spacing w:val="-2"/>
                <w:sz w:val="24"/>
              </w:rPr>
              <w:t>Archives</w:t>
            </w:r>
          </w:p>
        </w:tc>
      </w:tr>
      <w:tr>
        <w:trPr>
          <w:trHeight w:val="302" w:hRule="atLeast"/>
        </w:trPr>
        <w:tc>
          <w:tcPr>
            <w:tcW w:w="4103" w:type="dxa"/>
            <w:tcBorders>
              <w:top w:val="nil"/>
              <w:bottom w:val="nil"/>
            </w:tcBorders>
            <w:shd w:val="clear" w:color="auto" w:fill="0ECCC6"/>
          </w:tcPr>
          <w:p>
            <w:pPr>
              <w:pStyle w:val="TableParagraph"/>
              <w:spacing w:line="278" w:lineRule="exact" w:before="4"/>
              <w:rPr>
                <w:sz w:val="24"/>
              </w:rPr>
            </w:pPr>
            <w:r>
              <w:rPr>
                <w:sz w:val="24"/>
              </w:rPr>
              <w:t>Localisation</w:t>
            </w:r>
            <w:r>
              <w:rPr>
                <w:spacing w:val="1"/>
                <w:sz w:val="24"/>
              </w:rPr>
              <w:t> </w:t>
            </w:r>
            <w:r>
              <w:rPr>
                <w:spacing w:val="-10"/>
                <w:sz w:val="24"/>
              </w:rPr>
              <w:t>:</w:t>
            </w:r>
          </w:p>
        </w:tc>
        <w:tc>
          <w:tcPr>
            <w:tcW w:w="6013" w:type="dxa"/>
            <w:tcBorders>
              <w:top w:val="nil"/>
              <w:bottom w:val="nil"/>
            </w:tcBorders>
          </w:tcPr>
          <w:p>
            <w:pPr>
              <w:pStyle w:val="TableParagraph"/>
              <w:spacing w:line="278" w:lineRule="exact" w:before="4"/>
              <w:rPr>
                <w:sz w:val="24"/>
              </w:rPr>
            </w:pPr>
            <w:r>
              <w:rPr>
                <w:sz w:val="24"/>
              </w:rPr>
              <w:t>Archives</w:t>
            </w:r>
            <w:r>
              <w:rPr>
                <w:spacing w:val="-3"/>
                <w:sz w:val="24"/>
              </w:rPr>
              <w:t> </w:t>
            </w:r>
            <w:r>
              <w:rPr>
                <w:spacing w:val="-2"/>
                <w:sz w:val="24"/>
              </w:rPr>
              <w:t>municipales</w:t>
            </w:r>
          </w:p>
        </w:tc>
      </w:tr>
      <w:tr>
        <w:trPr>
          <w:trHeight w:val="303" w:hRule="atLeast"/>
        </w:trPr>
        <w:tc>
          <w:tcPr>
            <w:tcW w:w="4103" w:type="dxa"/>
            <w:tcBorders>
              <w:top w:val="nil"/>
              <w:bottom w:val="nil"/>
            </w:tcBorders>
            <w:shd w:val="clear" w:color="auto" w:fill="0ECCC6"/>
          </w:tcPr>
          <w:p>
            <w:pPr>
              <w:pStyle w:val="TableParagraph"/>
              <w:spacing w:line="279" w:lineRule="exact" w:before="4"/>
              <w:rPr>
                <w:sz w:val="24"/>
              </w:rPr>
            </w:pPr>
            <w:r>
              <w:rPr>
                <w:sz w:val="24"/>
              </w:rPr>
              <w:t>Encadrant</w:t>
            </w:r>
            <w:r>
              <w:rPr>
                <w:spacing w:val="-4"/>
                <w:sz w:val="24"/>
              </w:rPr>
              <w:t> </w:t>
            </w:r>
            <w:r>
              <w:rPr>
                <w:sz w:val="24"/>
              </w:rPr>
              <w:t>N+1</w:t>
            </w:r>
            <w:r>
              <w:rPr>
                <w:spacing w:val="-4"/>
                <w:sz w:val="24"/>
              </w:rPr>
              <w:t> </w:t>
            </w:r>
            <w:r>
              <w:rPr>
                <w:spacing w:val="-10"/>
                <w:sz w:val="24"/>
              </w:rPr>
              <w:t>:</w:t>
            </w:r>
          </w:p>
        </w:tc>
        <w:tc>
          <w:tcPr>
            <w:tcW w:w="6013" w:type="dxa"/>
            <w:tcBorders>
              <w:top w:val="nil"/>
              <w:bottom w:val="nil"/>
            </w:tcBorders>
          </w:tcPr>
          <w:p>
            <w:pPr>
              <w:pStyle w:val="TableParagraph"/>
              <w:spacing w:line="279" w:lineRule="exact" w:before="4"/>
              <w:rPr>
                <w:rFonts w:ascii="Calibri"/>
                <w:sz w:val="24"/>
              </w:rPr>
            </w:pPr>
            <w:r>
              <w:rPr>
                <w:rFonts w:ascii="Calibri"/>
                <w:sz w:val="24"/>
              </w:rPr>
              <w:t>Chef(fe)</w:t>
            </w:r>
            <w:r>
              <w:rPr>
                <w:rFonts w:ascii="Calibri"/>
                <w:spacing w:val="-4"/>
                <w:sz w:val="24"/>
              </w:rPr>
              <w:t> </w:t>
            </w:r>
            <w:r>
              <w:rPr>
                <w:rFonts w:ascii="Calibri"/>
                <w:sz w:val="24"/>
              </w:rPr>
              <w:t>du</w:t>
            </w:r>
            <w:r>
              <w:rPr>
                <w:rFonts w:ascii="Calibri"/>
                <w:spacing w:val="-2"/>
                <w:sz w:val="24"/>
              </w:rPr>
              <w:t> </w:t>
            </w:r>
            <w:r>
              <w:rPr>
                <w:rFonts w:ascii="Calibri"/>
                <w:sz w:val="24"/>
              </w:rPr>
              <w:t>service</w:t>
            </w:r>
            <w:r>
              <w:rPr>
                <w:rFonts w:ascii="Calibri"/>
                <w:spacing w:val="1"/>
                <w:sz w:val="24"/>
              </w:rPr>
              <w:t> </w:t>
            </w:r>
            <w:r>
              <w:rPr>
                <w:rFonts w:ascii="Calibri"/>
                <w:spacing w:val="-2"/>
                <w:sz w:val="24"/>
              </w:rPr>
              <w:t>archives</w:t>
            </w:r>
          </w:p>
        </w:tc>
      </w:tr>
      <w:tr>
        <w:trPr>
          <w:trHeight w:val="312" w:hRule="atLeast"/>
        </w:trPr>
        <w:tc>
          <w:tcPr>
            <w:tcW w:w="4103" w:type="dxa"/>
            <w:tcBorders>
              <w:top w:val="nil"/>
            </w:tcBorders>
            <w:shd w:val="clear" w:color="auto" w:fill="0ECCC6"/>
          </w:tcPr>
          <w:p>
            <w:pPr>
              <w:pStyle w:val="TableParagraph"/>
              <w:spacing w:line="280" w:lineRule="exact" w:before="12"/>
              <w:rPr>
                <w:sz w:val="24"/>
              </w:rPr>
            </w:pPr>
            <w:r>
              <w:rPr>
                <w:sz w:val="24"/>
              </w:rPr>
              <w:t>Agents</w:t>
            </w:r>
            <w:r>
              <w:rPr>
                <w:spacing w:val="-4"/>
                <w:sz w:val="24"/>
              </w:rPr>
              <w:t> </w:t>
            </w:r>
            <w:r>
              <w:rPr>
                <w:sz w:val="24"/>
              </w:rPr>
              <w:t>directement</w:t>
            </w:r>
            <w:r>
              <w:rPr>
                <w:spacing w:val="-4"/>
                <w:sz w:val="24"/>
              </w:rPr>
              <w:t> </w:t>
            </w:r>
            <w:r>
              <w:rPr>
                <w:sz w:val="24"/>
              </w:rPr>
              <w:t>encadrés</w:t>
            </w:r>
            <w:r>
              <w:rPr>
                <w:spacing w:val="-1"/>
                <w:sz w:val="24"/>
              </w:rPr>
              <w:t> </w:t>
            </w:r>
            <w:r>
              <w:rPr>
                <w:spacing w:val="-10"/>
                <w:sz w:val="24"/>
              </w:rPr>
              <w:t>:</w:t>
            </w:r>
          </w:p>
        </w:tc>
        <w:tc>
          <w:tcPr>
            <w:tcW w:w="6013" w:type="dxa"/>
            <w:tcBorders>
              <w:top w:val="nil"/>
            </w:tcBorders>
          </w:tcPr>
          <w:p>
            <w:pPr>
              <w:pStyle w:val="TableParagraph"/>
              <w:spacing w:line="280" w:lineRule="exact" w:before="12"/>
              <w:rPr>
                <w:sz w:val="24"/>
              </w:rPr>
            </w:pPr>
            <w:r>
              <w:rPr>
                <w:spacing w:val="-5"/>
                <w:sz w:val="24"/>
              </w:rPr>
              <w:t>Non</w:t>
            </w:r>
          </w:p>
        </w:tc>
      </w:tr>
    </w:tbl>
    <w:p>
      <w:pPr>
        <w:pStyle w:val="BodyText"/>
        <w:rPr>
          <w:rFonts w:ascii="Verdana"/>
          <w:b/>
          <w:sz w:val="20"/>
        </w:rPr>
      </w:pPr>
    </w:p>
    <w:p>
      <w:pPr>
        <w:pStyle w:val="BodyText"/>
        <w:spacing w:before="108"/>
        <w:rPr>
          <w:rFonts w:ascii="Verdana"/>
          <w:b/>
          <w:sz w:val="20"/>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15"/>
        <w:gridCol w:w="5063"/>
      </w:tblGrid>
      <w:tr>
        <w:trPr>
          <w:trHeight w:val="352" w:hRule="atLeast"/>
        </w:trPr>
        <w:tc>
          <w:tcPr>
            <w:tcW w:w="5015" w:type="dxa"/>
            <w:shd w:val="clear" w:color="auto" w:fill="0ECCC6"/>
          </w:tcPr>
          <w:p>
            <w:pPr>
              <w:pStyle w:val="TableParagraph"/>
              <w:spacing w:line="292" w:lineRule="exact"/>
              <w:ind w:left="3"/>
              <w:jc w:val="center"/>
              <w:rPr>
                <w:b/>
                <w:sz w:val="24"/>
              </w:rPr>
            </w:pPr>
            <w:r>
              <w:rPr>
                <w:b/>
                <w:sz w:val="24"/>
              </w:rPr>
              <w:t>Données</w:t>
            </w:r>
            <w:r>
              <w:rPr>
                <w:b/>
                <w:spacing w:val="-3"/>
                <w:sz w:val="24"/>
              </w:rPr>
              <w:t> </w:t>
            </w:r>
            <w:r>
              <w:rPr>
                <w:b/>
                <w:sz w:val="24"/>
              </w:rPr>
              <w:t>Paie</w:t>
            </w:r>
            <w:r>
              <w:rPr>
                <w:b/>
                <w:spacing w:val="-2"/>
                <w:sz w:val="24"/>
              </w:rPr>
              <w:t> </w:t>
            </w:r>
            <w:r>
              <w:rPr>
                <w:b/>
                <w:sz w:val="24"/>
              </w:rPr>
              <w:t>du</w:t>
            </w:r>
            <w:r>
              <w:rPr>
                <w:b/>
                <w:spacing w:val="-2"/>
                <w:sz w:val="24"/>
              </w:rPr>
              <w:t> </w:t>
            </w:r>
            <w:r>
              <w:rPr>
                <w:b/>
                <w:spacing w:val="-4"/>
                <w:sz w:val="24"/>
              </w:rPr>
              <w:t>poste</w:t>
            </w:r>
          </w:p>
        </w:tc>
        <w:tc>
          <w:tcPr>
            <w:tcW w:w="5063" w:type="dxa"/>
            <w:shd w:val="clear" w:color="auto" w:fill="0ECCC6"/>
          </w:tcPr>
          <w:p>
            <w:pPr>
              <w:pStyle w:val="TableParagraph"/>
              <w:spacing w:line="292" w:lineRule="exact"/>
              <w:ind w:left="11" w:right="2"/>
              <w:jc w:val="center"/>
              <w:rPr>
                <w:b/>
                <w:sz w:val="24"/>
              </w:rPr>
            </w:pPr>
            <w:r>
              <w:rPr>
                <w:b/>
                <w:spacing w:val="-2"/>
                <w:sz w:val="24"/>
              </w:rPr>
              <w:t>Valeur</w:t>
            </w:r>
          </w:p>
        </w:tc>
      </w:tr>
      <w:tr>
        <w:trPr>
          <w:trHeight w:val="350" w:hRule="atLeast"/>
        </w:trPr>
        <w:tc>
          <w:tcPr>
            <w:tcW w:w="5015" w:type="dxa"/>
          </w:tcPr>
          <w:p>
            <w:pPr>
              <w:pStyle w:val="TableParagraph"/>
              <w:spacing w:line="292" w:lineRule="exact"/>
              <w:ind w:left="3" w:right="2"/>
              <w:jc w:val="center"/>
              <w:rPr>
                <w:sz w:val="24"/>
              </w:rPr>
            </w:pPr>
            <w:r>
              <w:rPr>
                <w:sz w:val="24"/>
              </w:rPr>
              <w:t>Niveau</w:t>
            </w:r>
            <w:r>
              <w:rPr>
                <w:spacing w:val="-2"/>
                <w:sz w:val="24"/>
              </w:rPr>
              <w:t> </w:t>
            </w:r>
            <w:r>
              <w:rPr>
                <w:sz w:val="24"/>
              </w:rPr>
              <w:t>Régime</w:t>
            </w:r>
            <w:r>
              <w:rPr>
                <w:spacing w:val="-2"/>
                <w:sz w:val="24"/>
              </w:rPr>
              <w:t> indemnitaire</w:t>
            </w:r>
          </w:p>
        </w:tc>
        <w:tc>
          <w:tcPr>
            <w:tcW w:w="5063" w:type="dxa"/>
          </w:tcPr>
          <w:p>
            <w:pPr>
              <w:pStyle w:val="TableParagraph"/>
              <w:spacing w:line="292" w:lineRule="exact"/>
              <w:ind w:left="289"/>
              <w:rPr>
                <w:sz w:val="24"/>
              </w:rPr>
            </w:pPr>
            <w:r>
              <w:rPr>
                <w:sz w:val="24"/>
              </w:rPr>
              <w:t>4.2</w:t>
            </w:r>
            <w:r>
              <w:rPr>
                <w:spacing w:val="-1"/>
                <w:sz w:val="24"/>
              </w:rPr>
              <w:t> </w:t>
            </w:r>
            <w:r>
              <w:rPr>
                <w:sz w:val="24"/>
              </w:rPr>
              <w:t>-</w:t>
            </w:r>
            <w:r>
              <w:rPr>
                <w:spacing w:val="-1"/>
                <w:sz w:val="24"/>
              </w:rPr>
              <w:t> </w:t>
            </w:r>
            <w:r>
              <w:rPr>
                <w:sz w:val="24"/>
              </w:rPr>
              <w:t>320€</w:t>
            </w:r>
            <w:r>
              <w:rPr>
                <w:spacing w:val="-1"/>
                <w:sz w:val="24"/>
              </w:rPr>
              <w:t> </w:t>
            </w:r>
            <w:r>
              <w:rPr>
                <w:sz w:val="24"/>
              </w:rPr>
              <w:t>brut</w:t>
            </w:r>
            <w:r>
              <w:rPr>
                <w:spacing w:val="-1"/>
                <w:sz w:val="24"/>
              </w:rPr>
              <w:t> </w:t>
            </w:r>
            <w:r>
              <w:rPr>
                <w:sz w:val="24"/>
              </w:rPr>
              <w:t>mensuel</w:t>
            </w:r>
            <w:r>
              <w:rPr>
                <w:spacing w:val="-3"/>
                <w:sz w:val="24"/>
              </w:rPr>
              <w:t> </w:t>
            </w:r>
            <w:r>
              <w:rPr>
                <w:sz w:val="24"/>
              </w:rPr>
              <w:t>et 1</w:t>
            </w:r>
            <w:r>
              <w:rPr>
                <w:spacing w:val="1"/>
                <w:sz w:val="24"/>
              </w:rPr>
              <w:t> </w:t>
            </w:r>
            <w:r>
              <w:rPr>
                <w:sz w:val="24"/>
              </w:rPr>
              <w:t>500€</w:t>
            </w:r>
            <w:r>
              <w:rPr>
                <w:spacing w:val="-2"/>
                <w:sz w:val="24"/>
              </w:rPr>
              <w:t> </w:t>
            </w:r>
            <w:r>
              <w:rPr>
                <w:sz w:val="24"/>
              </w:rPr>
              <w:t>brut </w:t>
            </w:r>
            <w:r>
              <w:rPr>
                <w:spacing w:val="-2"/>
                <w:sz w:val="24"/>
              </w:rPr>
              <w:t>annuel</w:t>
            </w:r>
          </w:p>
        </w:tc>
      </w:tr>
      <w:tr>
        <w:trPr>
          <w:trHeight w:val="352" w:hRule="atLeast"/>
        </w:trPr>
        <w:tc>
          <w:tcPr>
            <w:tcW w:w="5015" w:type="dxa"/>
          </w:tcPr>
          <w:p>
            <w:pPr>
              <w:pStyle w:val="TableParagraph"/>
              <w:spacing w:before="2"/>
              <w:ind w:left="3" w:right="3"/>
              <w:jc w:val="center"/>
              <w:rPr>
                <w:sz w:val="24"/>
              </w:rPr>
            </w:pPr>
            <w:r>
              <w:rPr>
                <w:spacing w:val="-5"/>
                <w:sz w:val="24"/>
              </w:rPr>
              <w:t>NBI</w:t>
            </w:r>
          </w:p>
        </w:tc>
        <w:tc>
          <w:tcPr>
            <w:tcW w:w="5063" w:type="dxa"/>
          </w:tcPr>
          <w:p>
            <w:pPr>
              <w:pStyle w:val="TableParagraph"/>
              <w:spacing w:before="2"/>
              <w:ind w:left="11"/>
              <w:jc w:val="center"/>
              <w:rPr>
                <w:sz w:val="24"/>
              </w:rPr>
            </w:pPr>
            <w:r>
              <w:rPr>
                <w:spacing w:val="-5"/>
                <w:sz w:val="24"/>
              </w:rPr>
              <w:t>non</w:t>
            </w:r>
          </w:p>
        </w:tc>
      </w:tr>
    </w:tbl>
    <w:p>
      <w:pPr>
        <w:pStyle w:val="BodyText"/>
        <w:spacing w:before="50"/>
        <w:rPr>
          <w:rFonts w:ascii="Verdana"/>
          <w:b/>
          <w:sz w:val="20"/>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077"/>
      </w:tblGrid>
      <w:tr>
        <w:trPr>
          <w:trHeight w:val="453" w:hRule="atLeast"/>
        </w:trPr>
        <w:tc>
          <w:tcPr>
            <w:tcW w:w="10077" w:type="dxa"/>
            <w:shd w:val="clear" w:color="auto" w:fill="0ECCC6"/>
          </w:tcPr>
          <w:p>
            <w:pPr>
              <w:pStyle w:val="TableParagraph"/>
              <w:spacing w:before="100"/>
              <w:ind w:left="9"/>
              <w:jc w:val="center"/>
              <w:rPr>
                <w:rFonts w:ascii="Calibri"/>
                <w:b/>
                <w:sz w:val="24"/>
              </w:rPr>
            </w:pPr>
            <w:r>
              <w:rPr>
                <w:rFonts w:ascii="Calibri"/>
                <w:sz w:val="24"/>
              </w:rPr>
              <w:t>Date</w:t>
            </w:r>
            <w:r>
              <w:rPr>
                <w:rFonts w:ascii="Calibri"/>
                <w:spacing w:val="-4"/>
                <w:sz w:val="24"/>
              </w:rPr>
              <w:t> </w:t>
            </w:r>
            <w:r>
              <w:rPr>
                <w:rFonts w:ascii="Calibri"/>
                <w:sz w:val="24"/>
              </w:rPr>
              <w:t>limite</w:t>
            </w:r>
            <w:r>
              <w:rPr>
                <w:rFonts w:ascii="Calibri"/>
                <w:spacing w:val="-3"/>
                <w:sz w:val="24"/>
              </w:rPr>
              <w:t> </w:t>
            </w:r>
            <w:r>
              <w:rPr>
                <w:rFonts w:ascii="Calibri"/>
                <w:sz w:val="24"/>
              </w:rPr>
              <w:t>pour</w:t>
            </w:r>
            <w:r>
              <w:rPr>
                <w:rFonts w:ascii="Calibri"/>
                <w:spacing w:val="-3"/>
                <w:sz w:val="24"/>
              </w:rPr>
              <w:t> </w:t>
            </w:r>
            <w:r>
              <w:rPr>
                <w:rFonts w:ascii="Calibri"/>
                <w:sz w:val="24"/>
              </w:rPr>
              <w:t>candidater </w:t>
            </w:r>
            <w:r>
              <w:rPr>
                <w:rFonts w:ascii="Calibri"/>
                <w:b/>
                <w:sz w:val="24"/>
              </w:rPr>
              <w:t>:</w:t>
            </w:r>
            <w:r>
              <w:rPr>
                <w:rFonts w:ascii="Calibri"/>
                <w:b/>
                <w:spacing w:val="51"/>
                <w:sz w:val="24"/>
              </w:rPr>
              <w:t> </w:t>
            </w:r>
            <w:r>
              <w:rPr>
                <w:rFonts w:ascii="Calibri"/>
                <w:b/>
                <w:sz w:val="24"/>
              </w:rPr>
              <w:t>12</w:t>
            </w:r>
            <w:r>
              <w:rPr>
                <w:rFonts w:ascii="Calibri"/>
                <w:b/>
                <w:spacing w:val="-3"/>
                <w:sz w:val="24"/>
              </w:rPr>
              <w:t> </w:t>
            </w:r>
            <w:r>
              <w:rPr>
                <w:rFonts w:ascii="Calibri"/>
                <w:b/>
                <w:sz w:val="24"/>
              </w:rPr>
              <w:t>juillet</w:t>
            </w:r>
            <w:r>
              <w:rPr>
                <w:rFonts w:ascii="Calibri"/>
                <w:b/>
                <w:spacing w:val="1"/>
                <w:sz w:val="24"/>
              </w:rPr>
              <w:t> </w:t>
            </w:r>
            <w:r>
              <w:rPr>
                <w:rFonts w:ascii="Calibri"/>
                <w:b/>
                <w:spacing w:val="-4"/>
                <w:sz w:val="24"/>
              </w:rPr>
              <w:t>2024</w:t>
            </w:r>
          </w:p>
        </w:tc>
      </w:tr>
      <w:tr>
        <w:trPr>
          <w:trHeight w:val="350" w:hRule="atLeast"/>
        </w:trPr>
        <w:tc>
          <w:tcPr>
            <w:tcW w:w="10077" w:type="dxa"/>
          </w:tcPr>
          <w:p>
            <w:pPr>
              <w:pStyle w:val="TableParagraph"/>
              <w:spacing w:line="292" w:lineRule="exact"/>
              <w:ind w:left="9" w:right="5"/>
              <w:jc w:val="center"/>
              <w:rPr>
                <w:sz w:val="24"/>
              </w:rPr>
            </w:pPr>
            <w:r>
              <w:rPr>
                <w:sz w:val="24"/>
              </w:rPr>
              <w:t>Jury</w:t>
            </w:r>
            <w:r>
              <w:rPr>
                <w:spacing w:val="-4"/>
                <w:sz w:val="24"/>
              </w:rPr>
              <w:t> </w:t>
            </w:r>
            <w:r>
              <w:rPr>
                <w:sz w:val="24"/>
              </w:rPr>
              <w:t>de</w:t>
            </w:r>
            <w:r>
              <w:rPr>
                <w:spacing w:val="-2"/>
                <w:sz w:val="24"/>
              </w:rPr>
              <w:t> </w:t>
            </w:r>
            <w:r>
              <w:rPr>
                <w:sz w:val="24"/>
              </w:rPr>
              <w:t>recrutement :</w:t>
            </w:r>
            <w:r>
              <w:rPr>
                <w:spacing w:val="50"/>
                <w:sz w:val="24"/>
              </w:rPr>
              <w:t> </w:t>
            </w:r>
            <w:r>
              <w:rPr>
                <w:b/>
                <w:sz w:val="24"/>
              </w:rPr>
              <w:t>Semaine</w:t>
            </w:r>
            <w:r>
              <w:rPr>
                <w:b/>
                <w:spacing w:val="-2"/>
                <w:sz w:val="24"/>
              </w:rPr>
              <w:t> </w:t>
            </w:r>
            <w:r>
              <w:rPr>
                <w:b/>
                <w:sz w:val="24"/>
              </w:rPr>
              <w:t>30</w:t>
            </w:r>
            <w:r>
              <w:rPr>
                <w:b/>
                <w:spacing w:val="50"/>
                <w:sz w:val="24"/>
              </w:rPr>
              <w:t> </w:t>
            </w:r>
            <w:r>
              <w:rPr>
                <w:sz w:val="24"/>
              </w:rPr>
              <w:t>(23</w:t>
            </w:r>
            <w:r>
              <w:rPr>
                <w:spacing w:val="-2"/>
                <w:sz w:val="24"/>
              </w:rPr>
              <w:t> </w:t>
            </w:r>
            <w:r>
              <w:rPr>
                <w:sz w:val="24"/>
              </w:rPr>
              <w:t>et</w:t>
            </w:r>
            <w:r>
              <w:rPr>
                <w:spacing w:val="-2"/>
                <w:sz w:val="24"/>
              </w:rPr>
              <w:t> </w:t>
            </w:r>
            <w:r>
              <w:rPr>
                <w:sz w:val="24"/>
              </w:rPr>
              <w:t>24</w:t>
            </w:r>
            <w:r>
              <w:rPr>
                <w:spacing w:val="-3"/>
                <w:sz w:val="24"/>
              </w:rPr>
              <w:t> </w:t>
            </w:r>
            <w:r>
              <w:rPr>
                <w:spacing w:val="-2"/>
                <w:sz w:val="24"/>
              </w:rPr>
              <w:t>juillet)</w:t>
            </w:r>
          </w:p>
        </w:tc>
      </w:tr>
    </w:tbl>
    <w:p>
      <w:pPr>
        <w:spacing w:before="291"/>
        <w:ind w:left="257" w:right="0" w:firstLine="0"/>
        <w:jc w:val="left"/>
        <w:rPr>
          <w:rFonts w:ascii="Verdana"/>
          <w:b/>
          <w:sz w:val="24"/>
        </w:rPr>
      </w:pPr>
      <w:r>
        <w:rPr>
          <w:rFonts w:ascii="Verdana"/>
          <w:b/>
          <w:w w:val="90"/>
          <w:sz w:val="24"/>
        </w:rPr>
        <w:t>CONTEXTE</w:t>
      </w:r>
      <w:r>
        <w:rPr>
          <w:rFonts w:ascii="Verdana"/>
          <w:b/>
          <w:spacing w:val="9"/>
          <w:sz w:val="24"/>
        </w:rPr>
        <w:t> </w:t>
      </w:r>
      <w:r>
        <w:rPr>
          <w:rFonts w:ascii="Verdana"/>
          <w:b/>
          <w:w w:val="90"/>
          <w:sz w:val="24"/>
        </w:rPr>
        <w:t>DU</w:t>
      </w:r>
      <w:r>
        <w:rPr>
          <w:rFonts w:ascii="Verdana"/>
          <w:b/>
          <w:spacing w:val="9"/>
          <w:sz w:val="24"/>
        </w:rPr>
        <w:t> </w:t>
      </w:r>
      <w:r>
        <w:rPr>
          <w:rFonts w:ascii="Verdana"/>
          <w:b/>
          <w:spacing w:val="-4"/>
          <w:w w:val="90"/>
          <w:sz w:val="24"/>
        </w:rPr>
        <w:t>POSTE</w:t>
      </w:r>
    </w:p>
    <w:p>
      <w:pPr>
        <w:pStyle w:val="BodyText"/>
        <w:spacing w:before="3"/>
        <w:rPr>
          <w:rFonts w:ascii="Verdana"/>
          <w:b/>
          <w:sz w:val="10"/>
        </w:rPr>
      </w:pPr>
      <w:r>
        <w:rPr/>
        <mc:AlternateContent>
          <mc:Choice Requires="wps">
            <w:drawing>
              <wp:anchor distT="0" distB="0" distL="0" distR="0" allowOverlap="1" layoutInCell="1" locked="0" behindDoc="1" simplePos="0" relativeHeight="487587840">
                <wp:simplePos x="0" y="0"/>
                <wp:positionH relativeFrom="page">
                  <wp:posOffset>615695</wp:posOffset>
                </wp:positionH>
                <wp:positionV relativeFrom="paragraph">
                  <wp:posOffset>97493</wp:posOffset>
                </wp:positionV>
                <wp:extent cx="6385560" cy="1495425"/>
                <wp:effectExtent l="0" t="0" r="0" b="0"/>
                <wp:wrapTopAndBottom/>
                <wp:docPr id="2" name="Textbox 2"/>
                <wp:cNvGraphicFramePr>
                  <a:graphicFrameLocks/>
                </wp:cNvGraphicFramePr>
                <a:graphic>
                  <a:graphicData uri="http://schemas.microsoft.com/office/word/2010/wordprocessingShape">
                    <wps:wsp>
                      <wps:cNvPr id="2" name="Textbox 2"/>
                      <wps:cNvSpPr txBox="1"/>
                      <wps:spPr>
                        <a:xfrm>
                          <a:off x="0" y="0"/>
                          <a:ext cx="6385560" cy="1495425"/>
                        </a:xfrm>
                        <a:prstGeom prst="rect">
                          <a:avLst/>
                        </a:prstGeom>
                        <a:ln w="6096">
                          <a:solidFill>
                            <a:srgbClr val="000000"/>
                          </a:solidFill>
                          <a:prstDash val="solid"/>
                        </a:ln>
                      </wps:spPr>
                      <wps:txbx>
                        <w:txbxContent>
                          <w:p>
                            <w:pPr>
                              <w:pStyle w:val="BodyText"/>
                              <w:ind w:left="103" w:right="103"/>
                              <w:jc w:val="both"/>
                            </w:pPr>
                            <w:r>
                              <w:rPr/>
                              <w:t>Annonay Rhône Agglo, dont l’organisation est mutualisée avec la ville d’Annonay, conserve les archives produites depuis la création du district urbain en 1968, ainsi que les fonds des différents EPCI fusionnés au fil des ans. Le service des Archives d’Annonay, mutualisé avec la communauté d’agglomération, dépend de la Direction des Affaires Juridiques et Administratives, au sein du pôle Ressources.</w:t>
                            </w:r>
                          </w:p>
                          <w:p>
                            <w:pPr>
                              <w:pStyle w:val="BodyText"/>
                              <w:ind w:left="103" w:right="102"/>
                              <w:jc w:val="both"/>
                            </w:pPr>
                            <w:r>
                              <w:rPr/>
                              <w:t>Pour remplir les objectifs de service, la priorité est axée sur la reprise de l’arriéré de traitement. Dans cette période les missions Dat annexes telles que la valorisation externe, l’archivage électronique et le travail de construction d’un plan de classement numérique sont suspendues.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8.48pt;margin-top:7.67666pt;width:502.8pt;height:117.75pt;mso-position-horizontal-relative:page;mso-position-vertical-relative:paragraph;z-index:-15728640;mso-wrap-distance-left:0;mso-wrap-distance-right:0" type="#_x0000_t202" id="docshape1" filled="false" stroked="true" strokeweight=".48004pt" strokecolor="#000000">
                <v:textbox inset="0,0,0,0">
                  <w:txbxContent>
                    <w:p>
                      <w:pPr>
                        <w:pStyle w:val="BodyText"/>
                        <w:ind w:left="103" w:right="103"/>
                        <w:jc w:val="both"/>
                      </w:pPr>
                      <w:r>
                        <w:rPr/>
                        <w:t>Annonay Rhône Agglo, dont l’organisation est mutualisée avec la ville d’Annonay, conserve les archives produites depuis la création du district urbain en 1968, ainsi que les fonds des différents EPCI fusionnés au fil des ans. Le service des Archives d’Annonay, mutualisé avec la communauté d’agglomération, dépend de la Direction des Affaires Juridiques et Administratives, au sein du pôle Ressources.</w:t>
                      </w:r>
                    </w:p>
                    <w:p>
                      <w:pPr>
                        <w:pStyle w:val="BodyText"/>
                        <w:ind w:left="103" w:right="102"/>
                        <w:jc w:val="both"/>
                      </w:pPr>
                      <w:r>
                        <w:rPr/>
                        <w:t>Pour remplir les objectifs de service, la priorité est axée sur la reprise de l’arriéré de traitement. Dans cette période les missions Dat annexes telles que la valorisation externe, l’archivage électronique et le travail de construction d’un plan de classement numérique sont suspendues.</w:t>
                      </w:r>
                    </w:p>
                  </w:txbxContent>
                </v:textbox>
                <v:stroke dashstyle="solid"/>
                <w10:wrap type="topAndBottom"/>
              </v:shape>
            </w:pict>
          </mc:Fallback>
        </mc:AlternateContent>
      </w:r>
    </w:p>
    <w:p>
      <w:pPr>
        <w:spacing w:after="0"/>
        <w:rPr>
          <w:rFonts w:ascii="Verdana"/>
          <w:sz w:val="10"/>
        </w:rPr>
        <w:sectPr>
          <w:type w:val="continuous"/>
          <w:pgSz w:w="11910" w:h="16840"/>
          <w:pgMar w:top="360" w:bottom="280" w:left="820" w:right="740"/>
        </w:sectPr>
      </w:pPr>
    </w:p>
    <w:p>
      <w:pPr>
        <w:spacing w:before="139"/>
        <w:ind w:left="257" w:right="0" w:firstLine="0"/>
        <w:jc w:val="left"/>
        <w:rPr>
          <w:rFonts w:ascii="Verdana" w:hAnsi="Verdana"/>
          <w:b/>
          <w:sz w:val="24"/>
        </w:rPr>
      </w:pPr>
      <w:r>
        <w:rPr>
          <w:rFonts w:ascii="Verdana" w:hAnsi="Verdana"/>
          <w:b/>
          <w:spacing w:val="-2"/>
          <w:w w:val="90"/>
          <w:sz w:val="24"/>
        </w:rPr>
        <w:t>FINALITÉ</w:t>
      </w:r>
      <w:r>
        <w:rPr>
          <w:rFonts w:ascii="Verdana" w:hAnsi="Verdana"/>
          <w:b/>
          <w:spacing w:val="-4"/>
          <w:w w:val="90"/>
          <w:sz w:val="24"/>
        </w:rPr>
        <w:t> </w:t>
      </w:r>
      <w:r>
        <w:rPr>
          <w:rFonts w:ascii="Verdana" w:hAnsi="Verdana"/>
          <w:b/>
          <w:spacing w:val="-2"/>
          <w:w w:val="90"/>
          <w:sz w:val="24"/>
        </w:rPr>
        <w:t>DU</w:t>
      </w:r>
      <w:r>
        <w:rPr>
          <w:rFonts w:ascii="Verdana" w:hAnsi="Verdana"/>
          <w:b/>
          <w:spacing w:val="-9"/>
          <w:sz w:val="24"/>
        </w:rPr>
        <w:t> </w:t>
      </w:r>
      <w:r>
        <w:rPr>
          <w:rFonts w:ascii="Verdana" w:hAnsi="Verdana"/>
          <w:b/>
          <w:spacing w:val="-2"/>
          <w:w w:val="90"/>
          <w:sz w:val="24"/>
        </w:rPr>
        <w:t>POSTE</w:t>
      </w:r>
    </w:p>
    <w:p>
      <w:pPr>
        <w:pStyle w:val="BodyText"/>
        <w:spacing w:before="5"/>
        <w:rPr>
          <w:rFonts w:ascii="Verdana"/>
          <w:b/>
          <w:sz w:val="10"/>
        </w:rPr>
      </w:pPr>
      <w:r>
        <w:rPr/>
        <mc:AlternateContent>
          <mc:Choice Requires="wps">
            <w:drawing>
              <wp:anchor distT="0" distB="0" distL="0" distR="0" allowOverlap="1" layoutInCell="1" locked="0" behindDoc="1" simplePos="0" relativeHeight="487588864">
                <wp:simplePos x="0" y="0"/>
                <wp:positionH relativeFrom="page">
                  <wp:posOffset>600455</wp:posOffset>
                </wp:positionH>
                <wp:positionV relativeFrom="paragraph">
                  <wp:posOffset>99136</wp:posOffset>
                </wp:positionV>
                <wp:extent cx="6397625" cy="1866900"/>
                <wp:effectExtent l="0" t="0" r="0" b="0"/>
                <wp:wrapTopAndBottom/>
                <wp:docPr id="4" name="Textbox 4"/>
                <wp:cNvGraphicFramePr>
                  <a:graphicFrameLocks/>
                </wp:cNvGraphicFramePr>
                <a:graphic>
                  <a:graphicData uri="http://schemas.microsoft.com/office/word/2010/wordprocessingShape">
                    <wps:wsp>
                      <wps:cNvPr id="4" name="Textbox 4"/>
                      <wps:cNvSpPr txBox="1"/>
                      <wps:spPr>
                        <a:xfrm>
                          <a:off x="0" y="0"/>
                          <a:ext cx="6397625" cy="1866900"/>
                        </a:xfrm>
                        <a:prstGeom prst="rect">
                          <a:avLst/>
                        </a:prstGeom>
                        <a:ln w="6095">
                          <a:solidFill>
                            <a:srgbClr val="000000"/>
                          </a:solidFill>
                          <a:prstDash val="solid"/>
                        </a:ln>
                      </wps:spPr>
                      <wps:txbx>
                        <w:txbxContent>
                          <w:p>
                            <w:pPr>
                              <w:pStyle w:val="BodyText"/>
                              <w:ind w:left="100" w:right="105"/>
                              <w:jc w:val="both"/>
                              <w:rPr>
                                <w:rFonts w:ascii="Calibri" w:hAnsi="Calibri"/>
                              </w:rPr>
                            </w:pPr>
                            <w:r>
                              <w:rPr>
                                <w:rFonts w:ascii="Calibri" w:hAnsi="Calibri"/>
                              </w:rPr>
                              <w:t>L’agent participe au fonctionnement du service Archives mutualisé dans l’ensemble des missions attendues</w:t>
                            </w:r>
                            <w:r>
                              <w:rPr>
                                <w:rFonts w:ascii="Calibri" w:hAnsi="Calibri"/>
                                <w:spacing w:val="-1"/>
                              </w:rPr>
                              <w:t> </w:t>
                            </w:r>
                            <w:r>
                              <w:rPr>
                                <w:rFonts w:ascii="Calibri" w:hAnsi="Calibri"/>
                              </w:rPr>
                              <w:t>: conseil, collecte, classement, conservation, communication. En tant que membre d’une équipe, il est en mesure d’effectuer en suppléance les missions suivantes</w:t>
                            </w:r>
                            <w:r>
                              <w:rPr>
                                <w:rFonts w:ascii="Calibri" w:hAnsi="Calibri"/>
                                <w:spacing w:val="-2"/>
                              </w:rPr>
                              <w:t> </w:t>
                            </w:r>
                            <w:r>
                              <w:rPr>
                                <w:rFonts w:ascii="Calibri" w:hAnsi="Calibri"/>
                              </w:rPr>
                              <w:t>: accueil du public, demandes de communication, gestion de la documentation interne et reliure des actes </w:t>
                            </w:r>
                            <w:r>
                              <w:rPr>
                                <w:rFonts w:ascii="Calibri" w:hAnsi="Calibri"/>
                                <w:spacing w:val="-2"/>
                              </w:rPr>
                              <w:t>administratifs.</w:t>
                            </w:r>
                          </w:p>
                          <w:p>
                            <w:pPr>
                              <w:pStyle w:val="BodyText"/>
                              <w:spacing w:before="291"/>
                              <w:ind w:left="100" w:right="107"/>
                              <w:jc w:val="both"/>
                              <w:rPr>
                                <w:rFonts w:ascii="Calibri" w:hAnsi="Calibri"/>
                              </w:rPr>
                            </w:pPr>
                            <w:r>
                              <w:rPr>
                                <w:rFonts w:ascii="Calibri" w:hAnsi="Calibri"/>
                              </w:rPr>
                              <w:t>Votre mission principale consistera en la reprise progressive de l’arriéré de traitement (classement</w:t>
                            </w:r>
                            <w:r>
                              <w:rPr>
                                <w:rFonts w:ascii="Calibri" w:hAnsi="Calibri"/>
                                <w:spacing w:val="80"/>
                              </w:rPr>
                              <w:t> </w:t>
                            </w:r>
                            <w:r>
                              <w:rPr>
                                <w:rFonts w:ascii="Calibri" w:hAnsi="Calibri"/>
                              </w:rPr>
                              <w:t>et éliminations règlementaires) des archives contemporaines papiers des 4 entités conservées sur le site principal. Ce travail permettra de libérer des espaces sur ce site, de réguler les flux entrants et d’accueillir les archives restantes dans les services.</w:t>
                            </w:r>
                          </w:p>
                        </w:txbxContent>
                      </wps:txbx>
                      <wps:bodyPr wrap="square" lIns="0" tIns="0" rIns="0" bIns="0" rtlCol="0">
                        <a:noAutofit/>
                      </wps:bodyPr>
                    </wps:wsp>
                  </a:graphicData>
                </a:graphic>
              </wp:anchor>
            </w:drawing>
          </mc:Choice>
          <mc:Fallback>
            <w:pict>
              <v:shape style="position:absolute;margin-left:47.279999pt;margin-top:7.806015pt;width:503.75pt;height:147pt;mso-position-horizontal-relative:page;mso-position-vertical-relative:paragraph;z-index:-15727616;mso-wrap-distance-left:0;mso-wrap-distance-right:0" type="#_x0000_t202" id="docshape2" filled="false" stroked="true" strokeweight=".47998pt" strokecolor="#000000">
                <v:textbox inset="0,0,0,0">
                  <w:txbxContent>
                    <w:p>
                      <w:pPr>
                        <w:pStyle w:val="BodyText"/>
                        <w:ind w:left="100" w:right="105"/>
                        <w:jc w:val="both"/>
                        <w:rPr>
                          <w:rFonts w:ascii="Calibri" w:hAnsi="Calibri"/>
                        </w:rPr>
                      </w:pPr>
                      <w:r>
                        <w:rPr>
                          <w:rFonts w:ascii="Calibri" w:hAnsi="Calibri"/>
                        </w:rPr>
                        <w:t>L’agent participe au fonctionnement du service Archives mutualisé dans l’ensemble des missions attendues</w:t>
                      </w:r>
                      <w:r>
                        <w:rPr>
                          <w:rFonts w:ascii="Calibri" w:hAnsi="Calibri"/>
                          <w:spacing w:val="-1"/>
                        </w:rPr>
                        <w:t> </w:t>
                      </w:r>
                      <w:r>
                        <w:rPr>
                          <w:rFonts w:ascii="Calibri" w:hAnsi="Calibri"/>
                        </w:rPr>
                        <w:t>: conseil, collecte, classement, conservation, communication. En tant que membre d’une équipe, il est en mesure d’effectuer en suppléance les missions suivantes</w:t>
                      </w:r>
                      <w:r>
                        <w:rPr>
                          <w:rFonts w:ascii="Calibri" w:hAnsi="Calibri"/>
                          <w:spacing w:val="-2"/>
                        </w:rPr>
                        <w:t> </w:t>
                      </w:r>
                      <w:r>
                        <w:rPr>
                          <w:rFonts w:ascii="Calibri" w:hAnsi="Calibri"/>
                        </w:rPr>
                        <w:t>: accueil du public, demandes de communication, gestion de la documentation interne et reliure des actes </w:t>
                      </w:r>
                      <w:r>
                        <w:rPr>
                          <w:rFonts w:ascii="Calibri" w:hAnsi="Calibri"/>
                          <w:spacing w:val="-2"/>
                        </w:rPr>
                        <w:t>administratifs.</w:t>
                      </w:r>
                    </w:p>
                    <w:p>
                      <w:pPr>
                        <w:pStyle w:val="BodyText"/>
                        <w:spacing w:before="291"/>
                        <w:ind w:left="100" w:right="107"/>
                        <w:jc w:val="both"/>
                        <w:rPr>
                          <w:rFonts w:ascii="Calibri" w:hAnsi="Calibri"/>
                        </w:rPr>
                      </w:pPr>
                      <w:r>
                        <w:rPr>
                          <w:rFonts w:ascii="Calibri" w:hAnsi="Calibri"/>
                        </w:rPr>
                        <w:t>Votre mission principale consistera en la reprise progressive de l’arriéré de traitement (classement</w:t>
                      </w:r>
                      <w:r>
                        <w:rPr>
                          <w:rFonts w:ascii="Calibri" w:hAnsi="Calibri"/>
                          <w:spacing w:val="80"/>
                        </w:rPr>
                        <w:t> </w:t>
                      </w:r>
                      <w:r>
                        <w:rPr>
                          <w:rFonts w:ascii="Calibri" w:hAnsi="Calibri"/>
                        </w:rPr>
                        <w:t>et éliminations règlementaires) des archives contemporaines papiers des 4 entités conservées sur le site principal. Ce travail permettra de libérer des espaces sur ce site, de réguler les flux entrants et d’accueillir les archives restantes dans les services.</w:t>
                      </w:r>
                    </w:p>
                  </w:txbxContent>
                </v:textbox>
                <v:stroke dashstyle="solid"/>
                <w10:wrap type="topAndBottom"/>
              </v:shape>
            </w:pict>
          </mc:Fallback>
        </mc:AlternateContent>
      </w:r>
    </w:p>
    <w:p>
      <w:pPr>
        <w:pStyle w:val="BodyText"/>
        <w:rPr>
          <w:rFonts w:ascii="Verdana"/>
          <w:b/>
        </w:rPr>
      </w:pPr>
    </w:p>
    <w:p>
      <w:pPr>
        <w:pStyle w:val="BodyText"/>
        <w:spacing w:before="3"/>
        <w:rPr>
          <w:rFonts w:ascii="Verdana"/>
          <w:b/>
        </w:rPr>
      </w:pPr>
    </w:p>
    <w:p>
      <w:pPr>
        <w:spacing w:before="1"/>
        <w:ind w:left="257" w:right="0" w:firstLine="0"/>
        <w:jc w:val="left"/>
        <w:rPr>
          <w:rFonts w:ascii="Verdana"/>
          <w:b/>
          <w:sz w:val="24"/>
        </w:rPr>
      </w:pPr>
      <w:r>
        <w:rPr>
          <w:rFonts w:ascii="Verdana"/>
          <w:b/>
          <w:spacing w:val="-2"/>
          <w:w w:val="90"/>
          <w:sz w:val="24"/>
        </w:rPr>
        <w:t>MISSIONS</w:t>
      </w:r>
      <w:r>
        <w:rPr>
          <w:rFonts w:ascii="Verdana"/>
          <w:b/>
          <w:spacing w:val="-7"/>
          <w:sz w:val="24"/>
        </w:rPr>
        <w:t> </w:t>
      </w:r>
      <w:r>
        <w:rPr>
          <w:rFonts w:ascii="Verdana"/>
          <w:b/>
          <w:spacing w:val="-2"/>
          <w:w w:val="90"/>
          <w:sz w:val="24"/>
        </w:rPr>
        <w:t>PRINCIPALES</w:t>
      </w:r>
      <w:r>
        <w:rPr>
          <w:rFonts w:ascii="Verdana"/>
          <w:b/>
          <w:spacing w:val="-8"/>
          <w:sz w:val="24"/>
        </w:rPr>
        <w:t> </w:t>
      </w:r>
      <w:r>
        <w:rPr>
          <w:rFonts w:ascii="Verdana"/>
          <w:b/>
          <w:spacing w:val="-2"/>
          <w:w w:val="90"/>
          <w:sz w:val="24"/>
        </w:rPr>
        <w:t>DU</w:t>
      </w:r>
      <w:r>
        <w:rPr>
          <w:rFonts w:ascii="Verdana"/>
          <w:b/>
          <w:spacing w:val="-6"/>
          <w:sz w:val="24"/>
        </w:rPr>
        <w:t> </w:t>
      </w:r>
      <w:r>
        <w:rPr>
          <w:rFonts w:ascii="Verdana"/>
          <w:b/>
          <w:spacing w:val="-4"/>
          <w:w w:val="90"/>
          <w:sz w:val="24"/>
        </w:rPr>
        <w:t>POSTE</w:t>
      </w:r>
    </w:p>
    <w:p>
      <w:pPr>
        <w:pStyle w:val="BodyText"/>
        <w:spacing w:before="49"/>
        <w:rPr>
          <w:rFonts w:ascii="Verdana"/>
          <w:b/>
          <w:sz w:val="20"/>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075"/>
      </w:tblGrid>
      <w:tr>
        <w:trPr>
          <w:trHeight w:val="551" w:hRule="atLeast"/>
        </w:trPr>
        <w:tc>
          <w:tcPr>
            <w:tcW w:w="10075" w:type="dxa"/>
            <w:shd w:val="clear" w:color="auto" w:fill="0ECCC6"/>
          </w:tcPr>
          <w:p>
            <w:pPr>
              <w:pStyle w:val="TableParagraph"/>
              <w:spacing w:before="102"/>
              <w:ind w:left="3"/>
              <w:jc w:val="center"/>
              <w:rPr>
                <w:b/>
                <w:sz w:val="24"/>
              </w:rPr>
            </w:pPr>
            <w:r>
              <w:rPr>
                <w:b/>
                <w:spacing w:val="-2"/>
                <w:sz w:val="24"/>
              </w:rPr>
              <w:t>Missions</w:t>
            </w:r>
          </w:p>
        </w:tc>
      </w:tr>
      <w:tr>
        <w:trPr>
          <w:trHeight w:val="352" w:hRule="atLeast"/>
        </w:trPr>
        <w:tc>
          <w:tcPr>
            <w:tcW w:w="10075" w:type="dxa"/>
          </w:tcPr>
          <w:p>
            <w:pPr>
              <w:pStyle w:val="TableParagraph"/>
              <w:spacing w:before="1"/>
              <w:ind w:left="107"/>
              <w:rPr>
                <w:b/>
                <w:sz w:val="24"/>
              </w:rPr>
            </w:pPr>
            <w:r>
              <w:rPr>
                <w:b/>
                <w:sz w:val="24"/>
              </w:rPr>
              <w:t>Gestion</w:t>
            </w:r>
            <w:r>
              <w:rPr>
                <w:b/>
                <w:spacing w:val="-2"/>
                <w:sz w:val="24"/>
              </w:rPr>
              <w:t> </w:t>
            </w:r>
            <w:r>
              <w:rPr>
                <w:b/>
                <w:sz w:val="24"/>
              </w:rPr>
              <w:t>de</w:t>
            </w:r>
            <w:r>
              <w:rPr>
                <w:b/>
                <w:spacing w:val="-1"/>
                <w:sz w:val="24"/>
              </w:rPr>
              <w:t> </w:t>
            </w:r>
            <w:r>
              <w:rPr>
                <w:b/>
                <w:sz w:val="24"/>
              </w:rPr>
              <w:t>la</w:t>
            </w:r>
            <w:r>
              <w:rPr>
                <w:b/>
                <w:spacing w:val="-1"/>
                <w:sz w:val="24"/>
              </w:rPr>
              <w:t> </w:t>
            </w:r>
            <w:r>
              <w:rPr>
                <w:b/>
                <w:spacing w:val="-2"/>
                <w:sz w:val="24"/>
              </w:rPr>
              <w:t>collecte</w:t>
            </w:r>
          </w:p>
        </w:tc>
      </w:tr>
      <w:tr>
        <w:trPr>
          <w:trHeight w:val="352" w:hRule="atLeast"/>
        </w:trPr>
        <w:tc>
          <w:tcPr>
            <w:tcW w:w="10075" w:type="dxa"/>
          </w:tcPr>
          <w:p>
            <w:pPr>
              <w:pStyle w:val="TableParagraph"/>
              <w:spacing w:line="292" w:lineRule="exact"/>
              <w:ind w:left="107"/>
              <w:rPr>
                <w:b/>
                <w:sz w:val="24"/>
              </w:rPr>
            </w:pPr>
            <w:r>
              <w:rPr>
                <w:b/>
                <w:sz w:val="24"/>
              </w:rPr>
              <w:t>Classement</w:t>
            </w:r>
            <w:r>
              <w:rPr>
                <w:b/>
                <w:spacing w:val="-5"/>
                <w:sz w:val="24"/>
              </w:rPr>
              <w:t> </w:t>
            </w:r>
            <w:r>
              <w:rPr>
                <w:b/>
                <w:sz w:val="24"/>
              </w:rPr>
              <w:t>des</w:t>
            </w:r>
            <w:r>
              <w:rPr>
                <w:b/>
                <w:spacing w:val="-2"/>
                <w:sz w:val="24"/>
              </w:rPr>
              <w:t> </w:t>
            </w:r>
            <w:r>
              <w:rPr>
                <w:b/>
                <w:sz w:val="24"/>
              </w:rPr>
              <w:t>fonds</w:t>
            </w:r>
            <w:r>
              <w:rPr>
                <w:b/>
                <w:spacing w:val="-2"/>
                <w:sz w:val="24"/>
              </w:rPr>
              <w:t> contemporains</w:t>
            </w:r>
          </w:p>
        </w:tc>
      </w:tr>
      <w:tr>
        <w:trPr>
          <w:trHeight w:val="352" w:hRule="atLeast"/>
        </w:trPr>
        <w:tc>
          <w:tcPr>
            <w:tcW w:w="10075" w:type="dxa"/>
          </w:tcPr>
          <w:p>
            <w:pPr>
              <w:pStyle w:val="TableParagraph"/>
              <w:spacing w:line="292" w:lineRule="exact"/>
              <w:ind w:left="107"/>
              <w:rPr>
                <w:b/>
                <w:sz w:val="24"/>
              </w:rPr>
            </w:pPr>
            <w:r>
              <w:rPr>
                <w:b/>
                <w:sz w:val="24"/>
              </w:rPr>
              <w:t>Traitement</w:t>
            </w:r>
            <w:r>
              <w:rPr>
                <w:b/>
                <w:spacing w:val="-3"/>
                <w:sz w:val="24"/>
              </w:rPr>
              <w:t> </w:t>
            </w:r>
            <w:r>
              <w:rPr>
                <w:b/>
                <w:sz w:val="24"/>
              </w:rPr>
              <w:t>et</w:t>
            </w:r>
            <w:r>
              <w:rPr>
                <w:b/>
                <w:spacing w:val="-1"/>
                <w:sz w:val="24"/>
              </w:rPr>
              <w:t> </w:t>
            </w:r>
            <w:r>
              <w:rPr>
                <w:b/>
                <w:spacing w:val="-2"/>
                <w:sz w:val="24"/>
              </w:rPr>
              <w:t>conservation</w:t>
            </w:r>
          </w:p>
        </w:tc>
      </w:tr>
    </w:tbl>
    <w:p>
      <w:pPr>
        <w:pStyle w:val="BodyText"/>
        <w:spacing w:before="258"/>
        <w:rPr>
          <w:rFonts w:ascii="Verdana"/>
          <w:b/>
        </w:rPr>
      </w:pPr>
    </w:p>
    <w:p>
      <w:pPr>
        <w:spacing w:before="0"/>
        <w:ind w:left="257" w:right="0" w:firstLine="0"/>
        <w:jc w:val="left"/>
        <w:rPr>
          <w:rFonts w:ascii="Verdana" w:hAnsi="Verdana"/>
          <w:b/>
          <w:sz w:val="24"/>
        </w:rPr>
      </w:pPr>
      <w:r>
        <w:rPr>
          <w:rFonts w:ascii="Verdana" w:hAnsi="Verdana"/>
          <w:b/>
          <w:w w:val="90"/>
          <w:sz w:val="24"/>
        </w:rPr>
        <w:t>Liste</w:t>
      </w:r>
      <w:r>
        <w:rPr>
          <w:rFonts w:ascii="Verdana" w:hAnsi="Verdana"/>
          <w:b/>
          <w:spacing w:val="-5"/>
          <w:w w:val="90"/>
          <w:sz w:val="24"/>
        </w:rPr>
        <w:t> </w:t>
      </w:r>
      <w:r>
        <w:rPr>
          <w:rFonts w:ascii="Verdana" w:hAnsi="Verdana"/>
          <w:b/>
          <w:w w:val="90"/>
          <w:sz w:val="24"/>
        </w:rPr>
        <w:t>des</w:t>
      </w:r>
      <w:r>
        <w:rPr>
          <w:rFonts w:ascii="Verdana" w:hAnsi="Verdana"/>
          <w:b/>
          <w:spacing w:val="-7"/>
          <w:w w:val="90"/>
          <w:sz w:val="24"/>
        </w:rPr>
        <w:t> </w:t>
      </w:r>
      <w:r>
        <w:rPr>
          <w:rFonts w:ascii="Verdana" w:hAnsi="Verdana"/>
          <w:b/>
          <w:w w:val="90"/>
          <w:sz w:val="24"/>
        </w:rPr>
        <w:t>tâches</w:t>
      </w:r>
      <w:r>
        <w:rPr>
          <w:rFonts w:ascii="Verdana" w:hAnsi="Verdana"/>
          <w:b/>
          <w:spacing w:val="-6"/>
          <w:w w:val="90"/>
          <w:sz w:val="24"/>
        </w:rPr>
        <w:t> </w:t>
      </w:r>
      <w:r>
        <w:rPr>
          <w:rFonts w:ascii="Verdana" w:hAnsi="Verdana"/>
          <w:b/>
          <w:w w:val="90"/>
          <w:sz w:val="24"/>
        </w:rPr>
        <w:t>par</w:t>
      </w:r>
      <w:r>
        <w:rPr>
          <w:rFonts w:ascii="Verdana" w:hAnsi="Verdana"/>
          <w:b/>
          <w:spacing w:val="-6"/>
          <w:w w:val="90"/>
          <w:sz w:val="24"/>
        </w:rPr>
        <w:t> </w:t>
      </w:r>
      <w:r>
        <w:rPr>
          <w:rFonts w:ascii="Verdana" w:hAnsi="Verdana"/>
          <w:b/>
          <w:w w:val="90"/>
          <w:sz w:val="24"/>
        </w:rPr>
        <w:t>mission</w:t>
      </w:r>
      <w:r>
        <w:rPr>
          <w:rFonts w:ascii="Verdana" w:hAnsi="Verdana"/>
          <w:b/>
          <w:spacing w:val="-6"/>
          <w:w w:val="90"/>
          <w:sz w:val="24"/>
        </w:rPr>
        <w:t> </w:t>
      </w:r>
      <w:r>
        <w:rPr>
          <w:rFonts w:ascii="Verdana" w:hAnsi="Verdana"/>
          <w:b/>
          <w:w w:val="90"/>
          <w:sz w:val="24"/>
        </w:rPr>
        <w:t>du</w:t>
      </w:r>
      <w:r>
        <w:rPr>
          <w:rFonts w:ascii="Verdana" w:hAnsi="Verdana"/>
          <w:b/>
          <w:spacing w:val="-4"/>
          <w:w w:val="90"/>
          <w:sz w:val="24"/>
        </w:rPr>
        <w:t> </w:t>
      </w:r>
      <w:r>
        <w:rPr>
          <w:rFonts w:ascii="Verdana" w:hAnsi="Verdana"/>
          <w:b/>
          <w:spacing w:val="-2"/>
          <w:w w:val="90"/>
          <w:sz w:val="24"/>
        </w:rPr>
        <w:t>poste</w:t>
      </w:r>
    </w:p>
    <w:p>
      <w:pPr>
        <w:pStyle w:val="BodyText"/>
        <w:spacing w:before="18"/>
        <w:rPr>
          <w:rFonts w:ascii="Verdana"/>
          <w:b/>
          <w:sz w:val="20"/>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03"/>
        <w:gridCol w:w="5961"/>
      </w:tblGrid>
      <w:tr>
        <w:trPr>
          <w:trHeight w:val="549" w:hRule="atLeast"/>
        </w:trPr>
        <w:tc>
          <w:tcPr>
            <w:tcW w:w="4103" w:type="dxa"/>
            <w:shd w:val="clear" w:color="auto" w:fill="0ECCC6"/>
          </w:tcPr>
          <w:p>
            <w:pPr>
              <w:pStyle w:val="TableParagraph"/>
              <w:spacing w:before="100"/>
              <w:ind w:left="4" w:right="1"/>
              <w:jc w:val="center"/>
              <w:rPr>
                <w:b/>
                <w:sz w:val="24"/>
              </w:rPr>
            </w:pPr>
            <w:r>
              <w:rPr>
                <w:b/>
                <w:spacing w:val="-2"/>
                <w:sz w:val="24"/>
              </w:rPr>
              <w:t>Missions</w:t>
            </w:r>
          </w:p>
        </w:tc>
        <w:tc>
          <w:tcPr>
            <w:tcW w:w="5961" w:type="dxa"/>
            <w:shd w:val="clear" w:color="auto" w:fill="0ECCC6"/>
          </w:tcPr>
          <w:p>
            <w:pPr>
              <w:pStyle w:val="TableParagraph"/>
              <w:spacing w:before="100"/>
              <w:ind w:left="2"/>
              <w:jc w:val="center"/>
              <w:rPr>
                <w:b/>
                <w:sz w:val="24"/>
              </w:rPr>
            </w:pPr>
            <w:r>
              <w:rPr>
                <w:b/>
                <w:spacing w:val="-2"/>
                <w:sz w:val="24"/>
              </w:rPr>
              <w:t>Tâches</w:t>
            </w:r>
          </w:p>
        </w:tc>
      </w:tr>
      <w:tr>
        <w:trPr>
          <w:trHeight w:val="1446" w:hRule="atLeast"/>
        </w:trPr>
        <w:tc>
          <w:tcPr>
            <w:tcW w:w="4103" w:type="dxa"/>
          </w:tcPr>
          <w:p>
            <w:pPr>
              <w:pStyle w:val="TableParagraph"/>
              <w:spacing w:before="4"/>
              <w:ind w:left="4" w:right="1"/>
              <w:jc w:val="center"/>
              <w:rPr>
                <w:b/>
                <w:sz w:val="24"/>
              </w:rPr>
            </w:pPr>
            <w:r>
              <w:rPr>
                <w:b/>
                <w:sz w:val="24"/>
              </w:rPr>
              <w:t>Gestion</w:t>
            </w:r>
            <w:r>
              <w:rPr>
                <w:b/>
                <w:spacing w:val="-2"/>
                <w:sz w:val="24"/>
              </w:rPr>
              <w:t> </w:t>
            </w:r>
            <w:r>
              <w:rPr>
                <w:b/>
                <w:sz w:val="24"/>
              </w:rPr>
              <w:t>de</w:t>
            </w:r>
            <w:r>
              <w:rPr>
                <w:b/>
                <w:spacing w:val="-1"/>
                <w:sz w:val="24"/>
              </w:rPr>
              <w:t> </w:t>
            </w:r>
            <w:r>
              <w:rPr>
                <w:b/>
                <w:sz w:val="24"/>
              </w:rPr>
              <w:t>la</w:t>
            </w:r>
            <w:r>
              <w:rPr>
                <w:b/>
                <w:spacing w:val="-1"/>
                <w:sz w:val="24"/>
              </w:rPr>
              <w:t> </w:t>
            </w:r>
            <w:r>
              <w:rPr>
                <w:b/>
                <w:spacing w:val="-2"/>
                <w:sz w:val="24"/>
              </w:rPr>
              <w:t>collecte</w:t>
            </w:r>
          </w:p>
        </w:tc>
        <w:tc>
          <w:tcPr>
            <w:tcW w:w="5961" w:type="dxa"/>
          </w:tcPr>
          <w:p>
            <w:pPr>
              <w:pStyle w:val="TableParagraph"/>
              <w:numPr>
                <w:ilvl w:val="0"/>
                <w:numId w:val="1"/>
              </w:numPr>
              <w:tabs>
                <w:tab w:pos="824" w:val="left" w:leader="none"/>
              </w:tabs>
              <w:spacing w:line="240" w:lineRule="auto" w:before="3" w:after="0"/>
              <w:ind w:left="824" w:right="0" w:hanging="492"/>
              <w:jc w:val="left"/>
              <w:rPr>
                <w:rFonts w:ascii="Calibri" w:hAnsi="Calibri"/>
                <w:sz w:val="24"/>
              </w:rPr>
            </w:pPr>
            <w:r>
              <w:rPr>
                <w:rFonts w:ascii="Calibri" w:hAnsi="Calibri"/>
                <w:sz w:val="24"/>
              </w:rPr>
              <w:t>Etablir</w:t>
            </w:r>
            <w:r>
              <w:rPr>
                <w:rFonts w:ascii="Calibri" w:hAnsi="Calibri"/>
                <w:spacing w:val="-5"/>
                <w:sz w:val="24"/>
              </w:rPr>
              <w:t> </w:t>
            </w:r>
            <w:r>
              <w:rPr>
                <w:rFonts w:ascii="Calibri" w:hAnsi="Calibri"/>
                <w:sz w:val="24"/>
              </w:rPr>
              <w:t>un</w:t>
            </w:r>
            <w:r>
              <w:rPr>
                <w:rFonts w:ascii="Calibri" w:hAnsi="Calibri"/>
                <w:spacing w:val="-3"/>
                <w:sz w:val="24"/>
              </w:rPr>
              <w:t> </w:t>
            </w:r>
            <w:r>
              <w:rPr>
                <w:rFonts w:ascii="Calibri" w:hAnsi="Calibri"/>
                <w:sz w:val="24"/>
              </w:rPr>
              <w:t>prévisionnel</w:t>
            </w:r>
            <w:r>
              <w:rPr>
                <w:rFonts w:ascii="Calibri" w:hAnsi="Calibri"/>
                <w:spacing w:val="-5"/>
                <w:sz w:val="24"/>
              </w:rPr>
              <w:t> </w:t>
            </w:r>
            <w:r>
              <w:rPr>
                <w:rFonts w:ascii="Calibri" w:hAnsi="Calibri"/>
                <w:sz w:val="24"/>
              </w:rPr>
              <w:t>des</w:t>
            </w:r>
            <w:r>
              <w:rPr>
                <w:rFonts w:ascii="Calibri" w:hAnsi="Calibri"/>
                <w:spacing w:val="-2"/>
                <w:sz w:val="24"/>
              </w:rPr>
              <w:t> versements</w:t>
            </w:r>
          </w:p>
          <w:p>
            <w:pPr>
              <w:pStyle w:val="TableParagraph"/>
              <w:numPr>
                <w:ilvl w:val="0"/>
                <w:numId w:val="1"/>
              </w:numPr>
              <w:tabs>
                <w:tab w:pos="824" w:val="left" w:leader="none"/>
              </w:tabs>
              <w:spacing w:line="240" w:lineRule="auto" w:before="57" w:after="0"/>
              <w:ind w:left="824" w:right="0" w:hanging="492"/>
              <w:jc w:val="left"/>
              <w:rPr>
                <w:rFonts w:ascii="Calibri" w:hAnsi="Calibri"/>
                <w:sz w:val="24"/>
              </w:rPr>
            </w:pPr>
            <w:r>
              <w:rPr>
                <w:sz w:val="24"/>
              </w:rPr>
              <w:t>Effectuer</w:t>
            </w:r>
            <w:r>
              <w:rPr>
                <w:spacing w:val="-4"/>
                <w:sz w:val="24"/>
              </w:rPr>
              <w:t> </w:t>
            </w:r>
            <w:r>
              <w:rPr>
                <w:sz w:val="24"/>
              </w:rPr>
              <w:t>le</w:t>
            </w:r>
            <w:r>
              <w:rPr>
                <w:spacing w:val="-3"/>
                <w:sz w:val="24"/>
              </w:rPr>
              <w:t> </w:t>
            </w:r>
            <w:r>
              <w:rPr>
                <w:sz w:val="24"/>
              </w:rPr>
              <w:t>suivi</w:t>
            </w:r>
            <w:r>
              <w:rPr>
                <w:spacing w:val="-2"/>
                <w:sz w:val="24"/>
              </w:rPr>
              <w:t> </w:t>
            </w:r>
            <w:r>
              <w:rPr>
                <w:sz w:val="24"/>
              </w:rPr>
              <w:t>des</w:t>
            </w:r>
            <w:r>
              <w:rPr>
                <w:spacing w:val="-2"/>
                <w:sz w:val="24"/>
              </w:rPr>
              <w:t> </w:t>
            </w:r>
            <w:r>
              <w:rPr>
                <w:sz w:val="24"/>
              </w:rPr>
              <w:t>versements</w:t>
            </w:r>
            <w:r>
              <w:rPr>
                <w:spacing w:val="3"/>
                <w:sz w:val="24"/>
              </w:rPr>
              <w:t> </w:t>
            </w:r>
            <w:r>
              <w:rPr>
                <w:rFonts w:ascii="Calibri" w:hAnsi="Calibri"/>
                <w:sz w:val="24"/>
              </w:rPr>
              <w:t>et des</w:t>
            </w:r>
            <w:r>
              <w:rPr>
                <w:rFonts w:ascii="Calibri" w:hAnsi="Calibri"/>
                <w:spacing w:val="-3"/>
                <w:sz w:val="24"/>
              </w:rPr>
              <w:t> </w:t>
            </w:r>
            <w:r>
              <w:rPr>
                <w:rFonts w:ascii="Calibri" w:hAnsi="Calibri"/>
                <w:spacing w:val="-2"/>
                <w:sz w:val="24"/>
              </w:rPr>
              <w:t>entrées</w:t>
            </w:r>
          </w:p>
          <w:p>
            <w:pPr>
              <w:pStyle w:val="TableParagraph"/>
              <w:numPr>
                <w:ilvl w:val="0"/>
                <w:numId w:val="1"/>
              </w:numPr>
              <w:tabs>
                <w:tab w:pos="692" w:val="left" w:leader="none"/>
                <w:tab w:pos="824" w:val="left" w:leader="none"/>
              </w:tabs>
              <w:spacing w:line="350" w:lineRule="atLeast" w:before="14" w:after="0"/>
              <w:ind w:left="692" w:right="755" w:hanging="360"/>
              <w:jc w:val="left"/>
              <w:rPr>
                <w:rFonts w:ascii="Calibri" w:hAnsi="Calibri"/>
                <w:sz w:val="24"/>
              </w:rPr>
            </w:pPr>
            <w:r>
              <w:rPr>
                <w:rFonts w:ascii="Times New Roman" w:hAnsi="Times New Roman"/>
                <w:sz w:val="24"/>
              </w:rPr>
              <w:tab/>
            </w:r>
            <w:r>
              <w:rPr>
                <w:rFonts w:ascii="Calibri" w:hAnsi="Calibri"/>
                <w:sz w:val="24"/>
              </w:rPr>
              <w:t>Mettre</w:t>
            </w:r>
            <w:r>
              <w:rPr>
                <w:rFonts w:ascii="Calibri" w:hAnsi="Calibri"/>
                <w:spacing w:val="-7"/>
                <w:sz w:val="24"/>
              </w:rPr>
              <w:t> </w:t>
            </w:r>
            <w:r>
              <w:rPr>
                <w:rFonts w:ascii="Calibri" w:hAnsi="Calibri"/>
                <w:sz w:val="24"/>
              </w:rPr>
              <w:t>en</w:t>
            </w:r>
            <w:r>
              <w:rPr>
                <w:rFonts w:ascii="Calibri" w:hAnsi="Calibri"/>
                <w:spacing w:val="-6"/>
                <w:sz w:val="24"/>
              </w:rPr>
              <w:t> </w:t>
            </w:r>
            <w:r>
              <w:rPr>
                <w:rFonts w:ascii="Calibri" w:hAnsi="Calibri"/>
                <w:sz w:val="24"/>
              </w:rPr>
              <w:t>place</w:t>
            </w:r>
            <w:r>
              <w:rPr>
                <w:rFonts w:ascii="Calibri" w:hAnsi="Calibri"/>
                <w:spacing w:val="-7"/>
                <w:sz w:val="24"/>
              </w:rPr>
              <w:t> </w:t>
            </w:r>
            <w:r>
              <w:rPr>
                <w:rFonts w:ascii="Calibri" w:hAnsi="Calibri"/>
                <w:sz w:val="24"/>
              </w:rPr>
              <w:t>une</w:t>
            </w:r>
            <w:r>
              <w:rPr>
                <w:rFonts w:ascii="Calibri" w:hAnsi="Calibri"/>
                <w:spacing w:val="-6"/>
                <w:sz w:val="24"/>
              </w:rPr>
              <w:t> </w:t>
            </w:r>
            <w:r>
              <w:rPr>
                <w:rFonts w:ascii="Calibri" w:hAnsi="Calibri"/>
                <w:sz w:val="24"/>
              </w:rPr>
              <w:t>politique</w:t>
            </w:r>
            <w:r>
              <w:rPr>
                <w:rFonts w:ascii="Calibri" w:hAnsi="Calibri"/>
                <w:spacing w:val="-6"/>
                <w:sz w:val="24"/>
              </w:rPr>
              <w:t> </w:t>
            </w:r>
            <w:r>
              <w:rPr>
                <w:rFonts w:ascii="Calibri" w:hAnsi="Calibri"/>
                <w:sz w:val="24"/>
              </w:rPr>
              <w:t>de</w:t>
            </w:r>
            <w:r>
              <w:rPr>
                <w:rFonts w:ascii="Calibri" w:hAnsi="Calibri"/>
                <w:spacing w:val="-5"/>
                <w:sz w:val="24"/>
              </w:rPr>
              <w:t> </w:t>
            </w:r>
            <w:r>
              <w:rPr>
                <w:rFonts w:ascii="Calibri" w:hAnsi="Calibri"/>
                <w:sz w:val="24"/>
              </w:rPr>
              <w:t>gestion</w:t>
            </w:r>
            <w:r>
              <w:rPr>
                <w:rFonts w:ascii="Calibri" w:hAnsi="Calibri"/>
                <w:spacing w:val="-5"/>
                <w:sz w:val="24"/>
              </w:rPr>
              <w:t> </w:t>
            </w:r>
            <w:r>
              <w:rPr>
                <w:rFonts w:ascii="Calibri" w:hAnsi="Calibri"/>
                <w:sz w:val="24"/>
              </w:rPr>
              <w:t>des </w:t>
            </w:r>
            <w:r>
              <w:rPr>
                <w:rFonts w:ascii="Calibri" w:hAnsi="Calibri"/>
                <w:spacing w:val="-2"/>
                <w:sz w:val="24"/>
              </w:rPr>
              <w:t>magasins</w:t>
            </w:r>
          </w:p>
        </w:tc>
      </w:tr>
      <w:tr>
        <w:trPr>
          <w:trHeight w:val="1430" w:hRule="atLeast"/>
        </w:trPr>
        <w:tc>
          <w:tcPr>
            <w:tcW w:w="4103" w:type="dxa"/>
          </w:tcPr>
          <w:p>
            <w:pPr>
              <w:pStyle w:val="TableParagraph"/>
              <w:spacing w:before="1"/>
              <w:ind w:left="3" w:right="4"/>
              <w:jc w:val="center"/>
              <w:rPr>
                <w:b/>
                <w:sz w:val="24"/>
              </w:rPr>
            </w:pPr>
            <w:r>
              <w:rPr>
                <w:b/>
                <w:sz w:val="24"/>
              </w:rPr>
              <w:t>Classement</w:t>
            </w:r>
            <w:r>
              <w:rPr>
                <w:b/>
                <w:spacing w:val="-5"/>
                <w:sz w:val="24"/>
              </w:rPr>
              <w:t> </w:t>
            </w:r>
            <w:r>
              <w:rPr>
                <w:b/>
                <w:sz w:val="24"/>
              </w:rPr>
              <w:t>des</w:t>
            </w:r>
            <w:r>
              <w:rPr>
                <w:b/>
                <w:spacing w:val="-2"/>
                <w:sz w:val="24"/>
              </w:rPr>
              <w:t> </w:t>
            </w:r>
            <w:r>
              <w:rPr>
                <w:b/>
                <w:sz w:val="24"/>
              </w:rPr>
              <w:t>fonds</w:t>
            </w:r>
            <w:r>
              <w:rPr>
                <w:b/>
                <w:spacing w:val="-2"/>
                <w:sz w:val="24"/>
              </w:rPr>
              <w:t> contemporains</w:t>
            </w:r>
          </w:p>
        </w:tc>
        <w:tc>
          <w:tcPr>
            <w:tcW w:w="5961" w:type="dxa"/>
          </w:tcPr>
          <w:p>
            <w:pPr>
              <w:pStyle w:val="TableParagraph"/>
              <w:numPr>
                <w:ilvl w:val="0"/>
                <w:numId w:val="2"/>
              </w:numPr>
              <w:tabs>
                <w:tab w:pos="692" w:val="left" w:leader="none"/>
                <w:tab w:pos="824" w:val="left" w:leader="none"/>
              </w:tabs>
              <w:spacing w:line="285" w:lineRule="auto" w:before="1" w:after="0"/>
              <w:ind w:left="692" w:right="662" w:hanging="360"/>
              <w:jc w:val="left"/>
              <w:rPr>
                <w:rFonts w:ascii="Calibri" w:hAnsi="Calibri"/>
                <w:sz w:val="24"/>
              </w:rPr>
            </w:pPr>
            <w:r>
              <w:rPr>
                <w:rFonts w:ascii="Times New Roman" w:hAnsi="Times New Roman"/>
                <w:sz w:val="24"/>
              </w:rPr>
              <w:tab/>
            </w:r>
            <w:r>
              <w:rPr>
                <w:rFonts w:ascii="Calibri" w:hAnsi="Calibri"/>
                <w:sz w:val="24"/>
              </w:rPr>
              <w:t>Effectuer</w:t>
            </w:r>
            <w:r>
              <w:rPr>
                <w:rFonts w:ascii="Calibri" w:hAnsi="Calibri"/>
                <w:spacing w:val="-7"/>
                <w:sz w:val="24"/>
              </w:rPr>
              <w:t> </w:t>
            </w:r>
            <w:r>
              <w:rPr>
                <w:rFonts w:ascii="Calibri" w:hAnsi="Calibri"/>
                <w:sz w:val="24"/>
              </w:rPr>
              <w:t>la</w:t>
            </w:r>
            <w:r>
              <w:rPr>
                <w:rFonts w:ascii="Calibri" w:hAnsi="Calibri"/>
                <w:spacing w:val="-6"/>
                <w:sz w:val="24"/>
              </w:rPr>
              <w:t> </w:t>
            </w:r>
            <w:r>
              <w:rPr>
                <w:rFonts w:ascii="Calibri" w:hAnsi="Calibri"/>
                <w:sz w:val="24"/>
              </w:rPr>
              <w:t>reprise</w:t>
            </w:r>
            <w:r>
              <w:rPr>
                <w:rFonts w:ascii="Calibri" w:hAnsi="Calibri"/>
                <w:spacing w:val="-5"/>
                <w:sz w:val="24"/>
              </w:rPr>
              <w:t> </w:t>
            </w:r>
            <w:r>
              <w:rPr>
                <w:rFonts w:ascii="Calibri" w:hAnsi="Calibri"/>
                <w:sz w:val="24"/>
              </w:rPr>
              <w:t>progressive</w:t>
            </w:r>
            <w:r>
              <w:rPr>
                <w:rFonts w:ascii="Calibri" w:hAnsi="Calibri"/>
                <w:spacing w:val="-5"/>
                <w:sz w:val="24"/>
              </w:rPr>
              <w:t> </w:t>
            </w:r>
            <w:r>
              <w:rPr>
                <w:rFonts w:ascii="Calibri" w:hAnsi="Calibri"/>
                <w:sz w:val="24"/>
              </w:rPr>
              <w:t>de</w:t>
            </w:r>
            <w:r>
              <w:rPr>
                <w:rFonts w:ascii="Calibri" w:hAnsi="Calibri"/>
                <w:spacing w:val="-8"/>
                <w:sz w:val="24"/>
              </w:rPr>
              <w:t> </w:t>
            </w:r>
            <w:r>
              <w:rPr>
                <w:rFonts w:ascii="Calibri" w:hAnsi="Calibri"/>
                <w:sz w:val="24"/>
              </w:rPr>
              <w:t>l’arriéré</w:t>
            </w:r>
            <w:r>
              <w:rPr>
                <w:rFonts w:ascii="Calibri" w:hAnsi="Calibri"/>
                <w:spacing w:val="-7"/>
                <w:sz w:val="24"/>
              </w:rPr>
              <w:t> </w:t>
            </w:r>
            <w:r>
              <w:rPr>
                <w:rFonts w:ascii="Calibri" w:hAnsi="Calibri"/>
                <w:sz w:val="24"/>
              </w:rPr>
              <w:t>de </w:t>
            </w:r>
            <w:r>
              <w:rPr>
                <w:rFonts w:ascii="Calibri" w:hAnsi="Calibri"/>
                <w:spacing w:val="-2"/>
                <w:sz w:val="24"/>
              </w:rPr>
              <w:t>traitement</w:t>
            </w:r>
          </w:p>
          <w:p>
            <w:pPr>
              <w:pStyle w:val="TableParagraph"/>
              <w:numPr>
                <w:ilvl w:val="0"/>
                <w:numId w:val="2"/>
              </w:numPr>
              <w:tabs>
                <w:tab w:pos="824" w:val="left" w:leader="none"/>
              </w:tabs>
              <w:spacing w:line="240" w:lineRule="auto" w:before="5" w:after="0"/>
              <w:ind w:left="824" w:right="0" w:hanging="492"/>
              <w:jc w:val="left"/>
              <w:rPr>
                <w:sz w:val="24"/>
              </w:rPr>
            </w:pPr>
            <w:r>
              <w:rPr>
                <w:sz w:val="24"/>
              </w:rPr>
              <w:t>Réaliser</w:t>
            </w:r>
            <w:r>
              <w:rPr>
                <w:spacing w:val="-5"/>
                <w:sz w:val="24"/>
              </w:rPr>
              <w:t> </w:t>
            </w:r>
            <w:r>
              <w:rPr>
                <w:sz w:val="24"/>
              </w:rPr>
              <w:t>des</w:t>
            </w:r>
            <w:r>
              <w:rPr>
                <w:spacing w:val="-1"/>
                <w:sz w:val="24"/>
              </w:rPr>
              <w:t> </w:t>
            </w:r>
            <w:r>
              <w:rPr>
                <w:sz w:val="24"/>
              </w:rPr>
              <w:t>instruments</w:t>
            </w:r>
            <w:r>
              <w:rPr>
                <w:spacing w:val="-1"/>
                <w:sz w:val="24"/>
              </w:rPr>
              <w:t> </w:t>
            </w:r>
            <w:r>
              <w:rPr>
                <w:sz w:val="24"/>
              </w:rPr>
              <w:t>de</w:t>
            </w:r>
            <w:r>
              <w:rPr>
                <w:spacing w:val="-3"/>
                <w:sz w:val="24"/>
              </w:rPr>
              <w:t> </w:t>
            </w:r>
            <w:r>
              <w:rPr>
                <w:sz w:val="24"/>
              </w:rPr>
              <w:t>recherche</w:t>
            </w:r>
            <w:r>
              <w:rPr>
                <w:spacing w:val="-3"/>
                <w:sz w:val="24"/>
              </w:rPr>
              <w:t> </w:t>
            </w:r>
            <w:r>
              <w:rPr>
                <w:sz w:val="24"/>
              </w:rPr>
              <w:t>détaillés</w:t>
            </w:r>
            <w:r>
              <w:rPr>
                <w:spacing w:val="1"/>
                <w:sz w:val="24"/>
              </w:rPr>
              <w:t> </w:t>
            </w:r>
            <w:r>
              <w:rPr>
                <w:spacing w:val="-5"/>
                <w:sz w:val="24"/>
              </w:rPr>
              <w:t>et</w:t>
            </w:r>
          </w:p>
          <w:p>
            <w:pPr>
              <w:pStyle w:val="TableParagraph"/>
              <w:spacing w:before="57"/>
              <w:ind w:left="692"/>
              <w:rPr>
                <w:sz w:val="24"/>
              </w:rPr>
            </w:pPr>
            <w:r>
              <w:rPr>
                <w:spacing w:val="-2"/>
                <w:sz w:val="24"/>
              </w:rPr>
              <w:t>normalisés</w:t>
            </w:r>
          </w:p>
        </w:tc>
      </w:tr>
      <w:tr>
        <w:trPr>
          <w:trHeight w:val="1010" w:hRule="atLeast"/>
        </w:trPr>
        <w:tc>
          <w:tcPr>
            <w:tcW w:w="4103" w:type="dxa"/>
          </w:tcPr>
          <w:p>
            <w:pPr>
              <w:pStyle w:val="TableParagraph"/>
              <w:spacing w:before="1"/>
              <w:ind w:left="4" w:right="1"/>
              <w:jc w:val="center"/>
              <w:rPr>
                <w:b/>
                <w:sz w:val="24"/>
              </w:rPr>
            </w:pPr>
            <w:r>
              <w:rPr>
                <w:b/>
                <w:sz w:val="24"/>
              </w:rPr>
              <w:t>Traitement</w:t>
            </w:r>
            <w:r>
              <w:rPr>
                <w:b/>
                <w:spacing w:val="-3"/>
                <w:sz w:val="24"/>
              </w:rPr>
              <w:t> </w:t>
            </w:r>
            <w:r>
              <w:rPr>
                <w:b/>
                <w:sz w:val="24"/>
              </w:rPr>
              <w:t>et</w:t>
            </w:r>
            <w:r>
              <w:rPr>
                <w:b/>
                <w:spacing w:val="-1"/>
                <w:sz w:val="24"/>
              </w:rPr>
              <w:t> </w:t>
            </w:r>
            <w:r>
              <w:rPr>
                <w:b/>
                <w:spacing w:val="-2"/>
                <w:sz w:val="24"/>
              </w:rPr>
              <w:t>Conservation</w:t>
            </w:r>
          </w:p>
        </w:tc>
        <w:tc>
          <w:tcPr>
            <w:tcW w:w="5961" w:type="dxa"/>
          </w:tcPr>
          <w:p>
            <w:pPr>
              <w:pStyle w:val="TableParagraph"/>
              <w:numPr>
                <w:ilvl w:val="0"/>
                <w:numId w:val="3"/>
              </w:numPr>
              <w:tabs>
                <w:tab w:pos="824" w:val="left" w:leader="none"/>
              </w:tabs>
              <w:spacing w:line="240" w:lineRule="auto" w:before="1" w:after="0"/>
              <w:ind w:left="824" w:right="0" w:hanging="492"/>
              <w:jc w:val="left"/>
              <w:rPr>
                <w:sz w:val="24"/>
              </w:rPr>
            </w:pPr>
            <w:r>
              <w:rPr>
                <w:sz w:val="24"/>
              </w:rPr>
              <w:t>Participer</w:t>
            </w:r>
            <w:r>
              <w:rPr>
                <w:spacing w:val="-4"/>
                <w:sz w:val="24"/>
              </w:rPr>
              <w:t> </w:t>
            </w:r>
            <w:r>
              <w:rPr>
                <w:sz w:val="24"/>
              </w:rPr>
              <w:t>au</w:t>
            </w:r>
            <w:r>
              <w:rPr>
                <w:spacing w:val="-1"/>
                <w:sz w:val="24"/>
              </w:rPr>
              <w:t> </w:t>
            </w:r>
            <w:r>
              <w:rPr>
                <w:spacing w:val="-2"/>
                <w:sz w:val="24"/>
              </w:rPr>
              <w:t>récolement</w:t>
            </w:r>
          </w:p>
          <w:p>
            <w:pPr>
              <w:pStyle w:val="TableParagraph"/>
              <w:numPr>
                <w:ilvl w:val="0"/>
                <w:numId w:val="3"/>
              </w:numPr>
              <w:tabs>
                <w:tab w:pos="824" w:val="left" w:leader="none"/>
              </w:tabs>
              <w:spacing w:line="240" w:lineRule="auto" w:before="57" w:after="0"/>
              <w:ind w:left="824" w:right="0" w:hanging="492"/>
              <w:jc w:val="left"/>
              <w:rPr>
                <w:sz w:val="24"/>
              </w:rPr>
            </w:pPr>
            <w:r>
              <w:rPr>
                <w:sz w:val="24"/>
              </w:rPr>
              <w:t>Participer</w:t>
            </w:r>
            <w:r>
              <w:rPr>
                <w:spacing w:val="-5"/>
                <w:sz w:val="24"/>
              </w:rPr>
              <w:t> </w:t>
            </w:r>
            <w:r>
              <w:rPr>
                <w:sz w:val="24"/>
              </w:rPr>
              <w:t>à</w:t>
            </w:r>
            <w:r>
              <w:rPr>
                <w:spacing w:val="-1"/>
                <w:sz w:val="24"/>
              </w:rPr>
              <w:t> </w:t>
            </w:r>
            <w:r>
              <w:rPr>
                <w:sz w:val="24"/>
              </w:rPr>
              <w:t>la</w:t>
            </w:r>
            <w:r>
              <w:rPr>
                <w:spacing w:val="-2"/>
                <w:sz w:val="24"/>
              </w:rPr>
              <w:t> </w:t>
            </w:r>
            <w:r>
              <w:rPr>
                <w:sz w:val="24"/>
              </w:rPr>
              <w:t>campagne</w:t>
            </w:r>
            <w:r>
              <w:rPr>
                <w:spacing w:val="-3"/>
                <w:sz w:val="24"/>
              </w:rPr>
              <w:t> </w:t>
            </w:r>
            <w:r>
              <w:rPr>
                <w:sz w:val="24"/>
              </w:rPr>
              <w:t>annuelle</w:t>
            </w:r>
            <w:r>
              <w:rPr>
                <w:spacing w:val="-2"/>
                <w:sz w:val="24"/>
              </w:rPr>
              <w:t> d’élimination</w:t>
            </w:r>
          </w:p>
        </w:tc>
      </w:tr>
    </w:tbl>
    <w:p>
      <w:pPr>
        <w:spacing w:after="0" w:line="240" w:lineRule="auto"/>
        <w:jc w:val="left"/>
        <w:rPr>
          <w:sz w:val="24"/>
        </w:rPr>
        <w:sectPr>
          <w:headerReference w:type="default" r:id="rId6"/>
          <w:pgSz w:w="11910" w:h="16840"/>
          <w:pgMar w:header="381" w:footer="0" w:top="1700" w:bottom="280" w:left="820" w:right="740"/>
        </w:sectPr>
      </w:pPr>
    </w:p>
    <w:p>
      <w:pPr>
        <w:spacing w:before="141"/>
        <w:ind w:left="257" w:right="0" w:firstLine="0"/>
        <w:jc w:val="left"/>
        <w:rPr>
          <w:rFonts w:ascii="Verdana" w:hAnsi="Verdana"/>
          <w:b/>
          <w:sz w:val="24"/>
        </w:rPr>
      </w:pPr>
      <w:r>
        <w:rPr>
          <w:rFonts w:ascii="Verdana" w:hAnsi="Verdana"/>
          <w:b/>
          <w:w w:val="90"/>
          <w:sz w:val="24"/>
        </w:rPr>
        <w:t>COMPÉTENCES</w:t>
      </w:r>
      <w:r>
        <w:rPr>
          <w:rFonts w:ascii="Verdana" w:hAnsi="Verdana"/>
          <w:b/>
          <w:spacing w:val="1"/>
          <w:sz w:val="24"/>
        </w:rPr>
        <w:t> </w:t>
      </w:r>
      <w:r>
        <w:rPr>
          <w:rFonts w:ascii="Verdana" w:hAnsi="Verdana"/>
          <w:b/>
          <w:w w:val="90"/>
          <w:sz w:val="24"/>
        </w:rPr>
        <w:t>REQUISES</w:t>
      </w:r>
      <w:r>
        <w:rPr>
          <w:rFonts w:ascii="Verdana" w:hAnsi="Verdana"/>
          <w:b/>
          <w:spacing w:val="1"/>
          <w:sz w:val="24"/>
        </w:rPr>
        <w:t> </w:t>
      </w:r>
      <w:r>
        <w:rPr>
          <w:rFonts w:ascii="Verdana" w:hAnsi="Verdana"/>
          <w:b/>
          <w:w w:val="90"/>
          <w:sz w:val="24"/>
        </w:rPr>
        <w:t>POUR</w:t>
      </w:r>
      <w:r>
        <w:rPr>
          <w:rFonts w:ascii="Verdana" w:hAnsi="Verdana"/>
          <w:b/>
          <w:spacing w:val="4"/>
          <w:sz w:val="24"/>
        </w:rPr>
        <w:t> </w:t>
      </w:r>
      <w:r>
        <w:rPr>
          <w:rFonts w:ascii="Verdana" w:hAnsi="Verdana"/>
          <w:b/>
          <w:w w:val="90"/>
          <w:sz w:val="24"/>
        </w:rPr>
        <w:t>LE</w:t>
      </w:r>
      <w:r>
        <w:rPr>
          <w:rFonts w:ascii="Verdana" w:hAnsi="Verdana"/>
          <w:b/>
          <w:spacing w:val="1"/>
          <w:sz w:val="24"/>
        </w:rPr>
        <w:t> </w:t>
      </w:r>
      <w:r>
        <w:rPr>
          <w:rFonts w:ascii="Verdana" w:hAnsi="Verdana"/>
          <w:b/>
          <w:spacing w:val="-4"/>
          <w:w w:val="90"/>
          <w:sz w:val="24"/>
        </w:rPr>
        <w:t>POSTE</w:t>
      </w:r>
    </w:p>
    <w:p>
      <w:pPr>
        <w:pStyle w:val="BodyText"/>
        <w:spacing w:before="50"/>
        <w:rPr>
          <w:rFonts w:ascii="Verdana"/>
          <w:b/>
          <w:sz w:val="20"/>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79"/>
        <w:gridCol w:w="2986"/>
      </w:tblGrid>
      <w:tr>
        <w:trPr>
          <w:trHeight w:val="551" w:hRule="atLeast"/>
        </w:trPr>
        <w:tc>
          <w:tcPr>
            <w:tcW w:w="7079" w:type="dxa"/>
            <w:shd w:val="clear" w:color="auto" w:fill="0ECCC6"/>
          </w:tcPr>
          <w:p>
            <w:pPr>
              <w:pStyle w:val="TableParagraph"/>
              <w:spacing w:before="102"/>
              <w:ind w:left="3"/>
              <w:jc w:val="center"/>
              <w:rPr>
                <w:b/>
                <w:sz w:val="24"/>
              </w:rPr>
            </w:pPr>
            <w:r>
              <w:rPr>
                <w:b/>
                <w:spacing w:val="-2"/>
                <w:sz w:val="24"/>
              </w:rPr>
              <w:t>Compétences</w:t>
            </w:r>
          </w:p>
        </w:tc>
        <w:tc>
          <w:tcPr>
            <w:tcW w:w="2986" w:type="dxa"/>
            <w:shd w:val="clear" w:color="auto" w:fill="0ECCC6"/>
          </w:tcPr>
          <w:p>
            <w:pPr>
              <w:pStyle w:val="TableParagraph"/>
              <w:spacing w:before="102"/>
              <w:ind w:left="8" w:right="3"/>
              <w:jc w:val="center"/>
              <w:rPr>
                <w:b/>
                <w:sz w:val="24"/>
              </w:rPr>
            </w:pPr>
            <w:r>
              <w:rPr>
                <w:b/>
                <w:sz w:val="24"/>
              </w:rPr>
              <w:t>Niveau</w:t>
            </w:r>
            <w:r>
              <w:rPr>
                <w:b/>
                <w:spacing w:val="-4"/>
                <w:sz w:val="24"/>
              </w:rPr>
              <w:t> </w:t>
            </w:r>
            <w:r>
              <w:rPr>
                <w:b/>
                <w:spacing w:val="-2"/>
                <w:sz w:val="24"/>
              </w:rPr>
              <w:t>requis*</w:t>
            </w:r>
          </w:p>
        </w:tc>
      </w:tr>
      <w:tr>
        <w:trPr>
          <w:trHeight w:val="587" w:hRule="atLeast"/>
        </w:trPr>
        <w:tc>
          <w:tcPr>
            <w:tcW w:w="7079" w:type="dxa"/>
          </w:tcPr>
          <w:p>
            <w:pPr>
              <w:pStyle w:val="TableParagraph"/>
              <w:spacing w:line="290" w:lineRule="atLeast"/>
              <w:rPr>
                <w:sz w:val="24"/>
              </w:rPr>
            </w:pPr>
            <w:r>
              <w:rPr>
                <w:sz w:val="24"/>
              </w:rPr>
              <w:t>Maîtrise</w:t>
            </w:r>
            <w:r>
              <w:rPr>
                <w:spacing w:val="25"/>
                <w:sz w:val="24"/>
              </w:rPr>
              <w:t> </w:t>
            </w:r>
            <w:r>
              <w:rPr>
                <w:sz w:val="24"/>
              </w:rPr>
              <w:t>du</w:t>
            </w:r>
            <w:r>
              <w:rPr>
                <w:spacing w:val="27"/>
                <w:sz w:val="24"/>
              </w:rPr>
              <w:t> </w:t>
            </w:r>
            <w:r>
              <w:rPr>
                <w:sz w:val="24"/>
              </w:rPr>
              <w:t>cadre</w:t>
            </w:r>
            <w:r>
              <w:rPr>
                <w:spacing w:val="25"/>
                <w:sz w:val="24"/>
              </w:rPr>
              <w:t> </w:t>
            </w:r>
            <w:r>
              <w:rPr>
                <w:sz w:val="24"/>
              </w:rPr>
              <w:t>administratif</w:t>
            </w:r>
            <w:r>
              <w:rPr>
                <w:spacing w:val="27"/>
                <w:sz w:val="24"/>
              </w:rPr>
              <w:t> </w:t>
            </w:r>
            <w:r>
              <w:rPr>
                <w:sz w:val="24"/>
              </w:rPr>
              <w:t>et</w:t>
            </w:r>
            <w:r>
              <w:rPr>
                <w:spacing w:val="26"/>
                <w:sz w:val="24"/>
              </w:rPr>
              <w:t> </w:t>
            </w:r>
            <w:r>
              <w:rPr>
                <w:sz w:val="24"/>
              </w:rPr>
              <w:t>réglementaire</w:t>
            </w:r>
            <w:r>
              <w:rPr>
                <w:spacing w:val="25"/>
                <w:sz w:val="24"/>
              </w:rPr>
              <w:t> </w:t>
            </w:r>
            <w:r>
              <w:rPr>
                <w:sz w:val="24"/>
              </w:rPr>
              <w:t>de</w:t>
            </w:r>
            <w:r>
              <w:rPr>
                <w:spacing w:val="25"/>
                <w:sz w:val="24"/>
              </w:rPr>
              <w:t> </w:t>
            </w:r>
            <w:r>
              <w:rPr>
                <w:sz w:val="24"/>
              </w:rPr>
              <w:t>la</w:t>
            </w:r>
            <w:r>
              <w:rPr>
                <w:spacing w:val="26"/>
                <w:sz w:val="24"/>
              </w:rPr>
              <w:t> </w:t>
            </w:r>
            <w:r>
              <w:rPr>
                <w:sz w:val="24"/>
              </w:rPr>
              <w:t>gestion</w:t>
            </w:r>
            <w:r>
              <w:rPr>
                <w:spacing w:val="26"/>
                <w:sz w:val="24"/>
              </w:rPr>
              <w:t> </w:t>
            </w:r>
            <w:r>
              <w:rPr>
                <w:sz w:val="24"/>
              </w:rPr>
              <w:t>des archives publiques</w:t>
            </w:r>
          </w:p>
        </w:tc>
        <w:tc>
          <w:tcPr>
            <w:tcW w:w="2986" w:type="dxa"/>
          </w:tcPr>
          <w:p>
            <w:pPr>
              <w:pStyle w:val="TableParagraph"/>
              <w:spacing w:before="148"/>
              <w:ind w:left="8"/>
              <w:jc w:val="center"/>
              <w:rPr>
                <w:sz w:val="24"/>
              </w:rPr>
            </w:pPr>
            <w:r>
              <w:rPr>
                <w:spacing w:val="-10"/>
                <w:sz w:val="24"/>
              </w:rPr>
              <w:t>4</w:t>
            </w:r>
          </w:p>
        </w:tc>
      </w:tr>
      <w:tr>
        <w:trPr>
          <w:trHeight w:val="585" w:hRule="atLeast"/>
        </w:trPr>
        <w:tc>
          <w:tcPr>
            <w:tcW w:w="7079" w:type="dxa"/>
          </w:tcPr>
          <w:p>
            <w:pPr>
              <w:pStyle w:val="TableParagraph"/>
              <w:spacing w:line="292" w:lineRule="exact"/>
              <w:rPr>
                <w:sz w:val="24"/>
              </w:rPr>
            </w:pPr>
            <w:r>
              <w:rPr>
                <w:sz w:val="24"/>
              </w:rPr>
              <w:t>Connaissance</w:t>
            </w:r>
            <w:r>
              <w:rPr>
                <w:spacing w:val="9"/>
                <w:sz w:val="24"/>
              </w:rPr>
              <w:t> </w:t>
            </w:r>
            <w:r>
              <w:rPr>
                <w:sz w:val="24"/>
              </w:rPr>
              <w:t>de</w:t>
            </w:r>
            <w:r>
              <w:rPr>
                <w:spacing w:val="9"/>
                <w:sz w:val="24"/>
              </w:rPr>
              <w:t> </w:t>
            </w:r>
            <w:r>
              <w:rPr>
                <w:sz w:val="24"/>
              </w:rPr>
              <w:t>la</w:t>
            </w:r>
            <w:r>
              <w:rPr>
                <w:spacing w:val="10"/>
                <w:sz w:val="24"/>
              </w:rPr>
              <w:t> </w:t>
            </w:r>
            <w:r>
              <w:rPr>
                <w:sz w:val="24"/>
              </w:rPr>
              <w:t>gestion</w:t>
            </w:r>
            <w:r>
              <w:rPr>
                <w:spacing w:val="10"/>
                <w:sz w:val="24"/>
              </w:rPr>
              <w:t> </w:t>
            </w:r>
            <w:r>
              <w:rPr>
                <w:sz w:val="24"/>
              </w:rPr>
              <w:t>des</w:t>
            </w:r>
            <w:r>
              <w:rPr>
                <w:spacing w:val="10"/>
                <w:sz w:val="24"/>
              </w:rPr>
              <w:t> </w:t>
            </w:r>
            <w:r>
              <w:rPr>
                <w:sz w:val="24"/>
              </w:rPr>
              <w:t>fonds</w:t>
            </w:r>
            <w:r>
              <w:rPr>
                <w:spacing w:val="10"/>
                <w:sz w:val="24"/>
              </w:rPr>
              <w:t> </w:t>
            </w:r>
            <w:r>
              <w:rPr>
                <w:sz w:val="24"/>
              </w:rPr>
              <w:t>archivistiques</w:t>
            </w:r>
            <w:r>
              <w:rPr>
                <w:spacing w:val="9"/>
                <w:sz w:val="24"/>
              </w:rPr>
              <w:t> </w:t>
            </w:r>
            <w:r>
              <w:rPr>
                <w:sz w:val="24"/>
              </w:rPr>
              <w:t>communaux</w:t>
            </w:r>
            <w:r>
              <w:rPr>
                <w:spacing w:val="10"/>
                <w:sz w:val="24"/>
              </w:rPr>
              <w:t> </w:t>
            </w:r>
            <w:r>
              <w:rPr>
                <w:spacing w:val="-5"/>
                <w:sz w:val="24"/>
              </w:rPr>
              <w:t>et</w:t>
            </w:r>
          </w:p>
          <w:p>
            <w:pPr>
              <w:pStyle w:val="TableParagraph"/>
              <w:spacing w:line="273" w:lineRule="exact"/>
              <w:rPr>
                <w:sz w:val="24"/>
              </w:rPr>
            </w:pPr>
            <w:r>
              <w:rPr>
                <w:spacing w:val="-2"/>
                <w:sz w:val="24"/>
              </w:rPr>
              <w:t>intercommunaux</w:t>
            </w:r>
          </w:p>
        </w:tc>
        <w:tc>
          <w:tcPr>
            <w:tcW w:w="2986" w:type="dxa"/>
          </w:tcPr>
          <w:p>
            <w:pPr>
              <w:pStyle w:val="TableParagraph"/>
              <w:spacing w:before="145"/>
              <w:ind w:left="8" w:right="1"/>
              <w:jc w:val="center"/>
              <w:rPr>
                <w:sz w:val="24"/>
              </w:rPr>
            </w:pPr>
            <w:r>
              <w:rPr>
                <w:spacing w:val="-10"/>
                <w:sz w:val="24"/>
              </w:rPr>
              <w:t>3</w:t>
            </w:r>
          </w:p>
        </w:tc>
      </w:tr>
      <w:tr>
        <w:trPr>
          <w:trHeight w:val="585" w:hRule="atLeast"/>
        </w:trPr>
        <w:tc>
          <w:tcPr>
            <w:tcW w:w="7079" w:type="dxa"/>
          </w:tcPr>
          <w:p>
            <w:pPr>
              <w:pStyle w:val="TableParagraph"/>
              <w:spacing w:line="292" w:lineRule="exact"/>
              <w:rPr>
                <w:sz w:val="24"/>
              </w:rPr>
            </w:pPr>
            <w:r>
              <w:rPr>
                <w:sz w:val="24"/>
              </w:rPr>
              <w:t>Bonne</w:t>
            </w:r>
            <w:r>
              <w:rPr>
                <w:spacing w:val="50"/>
                <w:sz w:val="24"/>
              </w:rPr>
              <w:t> </w:t>
            </w:r>
            <w:r>
              <w:rPr>
                <w:sz w:val="24"/>
              </w:rPr>
              <w:t>maîtrise</w:t>
            </w:r>
            <w:r>
              <w:rPr>
                <w:spacing w:val="51"/>
                <w:sz w:val="24"/>
              </w:rPr>
              <w:t> </w:t>
            </w:r>
            <w:r>
              <w:rPr>
                <w:sz w:val="24"/>
              </w:rPr>
              <w:t>des</w:t>
            </w:r>
            <w:r>
              <w:rPr>
                <w:spacing w:val="51"/>
                <w:sz w:val="24"/>
              </w:rPr>
              <w:t> </w:t>
            </w:r>
            <w:r>
              <w:rPr>
                <w:sz w:val="24"/>
              </w:rPr>
              <w:t>outils</w:t>
            </w:r>
            <w:r>
              <w:rPr>
                <w:spacing w:val="52"/>
                <w:sz w:val="24"/>
              </w:rPr>
              <w:t> </w:t>
            </w:r>
            <w:r>
              <w:rPr>
                <w:sz w:val="24"/>
              </w:rPr>
              <w:t>informatiques</w:t>
            </w:r>
            <w:r>
              <w:rPr>
                <w:spacing w:val="51"/>
                <w:sz w:val="24"/>
              </w:rPr>
              <w:t> </w:t>
            </w:r>
            <w:r>
              <w:rPr>
                <w:sz w:val="24"/>
              </w:rPr>
              <w:t>(progiciel</w:t>
            </w:r>
            <w:r>
              <w:rPr>
                <w:spacing w:val="51"/>
                <w:sz w:val="24"/>
              </w:rPr>
              <w:t> </w:t>
            </w:r>
            <w:r>
              <w:rPr>
                <w:sz w:val="24"/>
              </w:rPr>
              <w:t>Avenio)</w:t>
            </w:r>
            <w:r>
              <w:rPr>
                <w:spacing w:val="50"/>
                <w:sz w:val="24"/>
              </w:rPr>
              <w:t> </w:t>
            </w:r>
            <w:r>
              <w:rPr>
                <w:sz w:val="24"/>
              </w:rPr>
              <w:t>et</w:t>
            </w:r>
            <w:r>
              <w:rPr>
                <w:spacing w:val="52"/>
                <w:sz w:val="24"/>
              </w:rPr>
              <w:t> </w:t>
            </w:r>
            <w:r>
              <w:rPr>
                <w:spacing w:val="-5"/>
                <w:sz w:val="24"/>
              </w:rPr>
              <w:t>du</w:t>
            </w:r>
          </w:p>
          <w:p>
            <w:pPr>
              <w:pStyle w:val="TableParagraph"/>
              <w:spacing w:line="273" w:lineRule="exact"/>
              <w:rPr>
                <w:sz w:val="24"/>
              </w:rPr>
            </w:pPr>
            <w:r>
              <w:rPr>
                <w:spacing w:val="-5"/>
                <w:sz w:val="24"/>
              </w:rPr>
              <w:t>web</w:t>
            </w:r>
          </w:p>
        </w:tc>
        <w:tc>
          <w:tcPr>
            <w:tcW w:w="2986" w:type="dxa"/>
          </w:tcPr>
          <w:p>
            <w:pPr>
              <w:pStyle w:val="TableParagraph"/>
              <w:spacing w:before="145"/>
              <w:ind w:left="8" w:right="1"/>
              <w:jc w:val="center"/>
              <w:rPr>
                <w:sz w:val="24"/>
              </w:rPr>
            </w:pPr>
            <w:r>
              <w:rPr>
                <w:spacing w:val="-10"/>
                <w:sz w:val="24"/>
              </w:rPr>
              <w:t>3</w:t>
            </w:r>
          </w:p>
        </w:tc>
      </w:tr>
      <w:tr>
        <w:trPr>
          <w:trHeight w:val="587" w:hRule="atLeast"/>
        </w:trPr>
        <w:tc>
          <w:tcPr>
            <w:tcW w:w="7079" w:type="dxa"/>
          </w:tcPr>
          <w:p>
            <w:pPr>
              <w:pStyle w:val="TableParagraph"/>
              <w:spacing w:line="290" w:lineRule="atLeast"/>
              <w:rPr>
                <w:sz w:val="24"/>
              </w:rPr>
            </w:pPr>
            <w:r>
              <w:rPr>
                <w:sz w:val="24"/>
              </w:rPr>
              <w:t>Connaissance</w:t>
            </w:r>
            <w:r>
              <w:rPr>
                <w:spacing w:val="31"/>
                <w:sz w:val="24"/>
              </w:rPr>
              <w:t> </w:t>
            </w:r>
            <w:r>
              <w:rPr>
                <w:sz w:val="24"/>
              </w:rPr>
              <w:t>des</w:t>
            </w:r>
            <w:r>
              <w:rPr>
                <w:spacing w:val="32"/>
                <w:sz w:val="24"/>
              </w:rPr>
              <w:t> </w:t>
            </w:r>
            <w:r>
              <w:rPr>
                <w:sz w:val="24"/>
              </w:rPr>
              <w:t>collectivités</w:t>
            </w:r>
            <w:r>
              <w:rPr>
                <w:spacing w:val="31"/>
                <w:sz w:val="24"/>
              </w:rPr>
              <w:t> </w:t>
            </w:r>
            <w:r>
              <w:rPr>
                <w:sz w:val="24"/>
              </w:rPr>
              <w:t>territoriales</w:t>
            </w:r>
            <w:r>
              <w:rPr>
                <w:spacing w:val="31"/>
                <w:sz w:val="24"/>
              </w:rPr>
              <w:t> </w:t>
            </w:r>
            <w:r>
              <w:rPr>
                <w:sz w:val="24"/>
              </w:rPr>
              <w:t>et</w:t>
            </w:r>
            <w:r>
              <w:rPr>
                <w:spacing w:val="32"/>
                <w:sz w:val="24"/>
              </w:rPr>
              <w:t> </w:t>
            </w:r>
            <w:r>
              <w:rPr>
                <w:sz w:val="24"/>
              </w:rPr>
              <w:t>intérêt</w:t>
            </w:r>
            <w:r>
              <w:rPr>
                <w:spacing w:val="32"/>
                <w:sz w:val="24"/>
              </w:rPr>
              <w:t> </w:t>
            </w:r>
            <w:r>
              <w:rPr>
                <w:sz w:val="24"/>
              </w:rPr>
              <w:t>pour</w:t>
            </w:r>
            <w:r>
              <w:rPr>
                <w:spacing w:val="30"/>
                <w:sz w:val="24"/>
              </w:rPr>
              <w:t> </w:t>
            </w:r>
            <w:r>
              <w:rPr>
                <w:sz w:val="24"/>
              </w:rPr>
              <w:t>l’action publique locale</w:t>
            </w:r>
          </w:p>
        </w:tc>
        <w:tc>
          <w:tcPr>
            <w:tcW w:w="2986" w:type="dxa"/>
          </w:tcPr>
          <w:p>
            <w:pPr>
              <w:pStyle w:val="TableParagraph"/>
              <w:spacing w:before="148"/>
              <w:ind w:left="8" w:right="1"/>
              <w:jc w:val="center"/>
              <w:rPr>
                <w:sz w:val="24"/>
              </w:rPr>
            </w:pPr>
            <w:r>
              <w:rPr>
                <w:spacing w:val="-10"/>
                <w:sz w:val="24"/>
              </w:rPr>
              <w:t>3</w:t>
            </w:r>
          </w:p>
        </w:tc>
      </w:tr>
      <w:tr>
        <w:trPr>
          <w:trHeight w:val="293" w:hRule="atLeast"/>
        </w:trPr>
        <w:tc>
          <w:tcPr>
            <w:tcW w:w="7079" w:type="dxa"/>
          </w:tcPr>
          <w:p>
            <w:pPr>
              <w:pStyle w:val="TableParagraph"/>
              <w:spacing w:line="273" w:lineRule="exact"/>
              <w:rPr>
                <w:sz w:val="24"/>
              </w:rPr>
            </w:pPr>
            <w:r>
              <w:rPr>
                <w:sz w:val="24"/>
              </w:rPr>
              <w:t>Autonomie</w:t>
            </w:r>
            <w:r>
              <w:rPr>
                <w:spacing w:val="-3"/>
                <w:sz w:val="24"/>
              </w:rPr>
              <w:t> </w:t>
            </w:r>
            <w:r>
              <w:rPr>
                <w:sz w:val="24"/>
              </w:rPr>
              <w:t>sur</w:t>
            </w:r>
            <w:r>
              <w:rPr>
                <w:spacing w:val="-4"/>
                <w:sz w:val="24"/>
              </w:rPr>
              <w:t> </w:t>
            </w:r>
            <w:r>
              <w:rPr>
                <w:sz w:val="24"/>
              </w:rPr>
              <w:t>les</w:t>
            </w:r>
            <w:r>
              <w:rPr>
                <w:spacing w:val="-2"/>
                <w:sz w:val="24"/>
              </w:rPr>
              <w:t> </w:t>
            </w:r>
            <w:r>
              <w:rPr>
                <w:sz w:val="24"/>
              </w:rPr>
              <w:t>objectifs</w:t>
            </w:r>
            <w:r>
              <w:rPr>
                <w:spacing w:val="-1"/>
                <w:sz w:val="24"/>
              </w:rPr>
              <w:t> </w:t>
            </w:r>
            <w:r>
              <w:rPr>
                <w:spacing w:val="-4"/>
                <w:sz w:val="24"/>
              </w:rPr>
              <w:t>fixés</w:t>
            </w:r>
          </w:p>
        </w:tc>
        <w:tc>
          <w:tcPr>
            <w:tcW w:w="2986" w:type="dxa"/>
          </w:tcPr>
          <w:p>
            <w:pPr>
              <w:pStyle w:val="TableParagraph"/>
              <w:spacing w:line="273" w:lineRule="exact"/>
              <w:ind w:left="8"/>
              <w:jc w:val="center"/>
              <w:rPr>
                <w:sz w:val="24"/>
              </w:rPr>
            </w:pPr>
            <w:r>
              <w:rPr>
                <w:spacing w:val="-10"/>
                <w:sz w:val="24"/>
              </w:rPr>
              <w:t>4</w:t>
            </w:r>
          </w:p>
        </w:tc>
      </w:tr>
      <w:tr>
        <w:trPr>
          <w:trHeight w:val="292" w:hRule="atLeast"/>
        </w:trPr>
        <w:tc>
          <w:tcPr>
            <w:tcW w:w="7079" w:type="dxa"/>
          </w:tcPr>
          <w:p>
            <w:pPr>
              <w:pStyle w:val="TableParagraph"/>
              <w:spacing w:line="272" w:lineRule="exact"/>
              <w:rPr>
                <w:sz w:val="24"/>
              </w:rPr>
            </w:pPr>
            <w:r>
              <w:rPr>
                <w:sz w:val="24"/>
              </w:rPr>
              <w:t>Qualités</w:t>
            </w:r>
            <w:r>
              <w:rPr>
                <w:spacing w:val="-3"/>
                <w:sz w:val="24"/>
              </w:rPr>
              <w:t> </w:t>
            </w:r>
            <w:r>
              <w:rPr>
                <w:sz w:val="24"/>
              </w:rPr>
              <w:t>relationnelles</w:t>
            </w:r>
            <w:r>
              <w:rPr>
                <w:spacing w:val="-2"/>
                <w:sz w:val="24"/>
              </w:rPr>
              <w:t> </w:t>
            </w:r>
            <w:r>
              <w:rPr>
                <w:sz w:val="24"/>
              </w:rPr>
              <w:t>et</w:t>
            </w:r>
            <w:r>
              <w:rPr>
                <w:spacing w:val="-2"/>
                <w:sz w:val="24"/>
              </w:rPr>
              <w:t> rédactionnelles</w:t>
            </w:r>
          </w:p>
        </w:tc>
        <w:tc>
          <w:tcPr>
            <w:tcW w:w="2986" w:type="dxa"/>
          </w:tcPr>
          <w:p>
            <w:pPr>
              <w:pStyle w:val="TableParagraph"/>
              <w:spacing w:line="272" w:lineRule="exact"/>
              <w:ind w:left="8" w:right="1"/>
              <w:jc w:val="center"/>
              <w:rPr>
                <w:sz w:val="24"/>
              </w:rPr>
            </w:pPr>
            <w:r>
              <w:rPr>
                <w:spacing w:val="-10"/>
                <w:sz w:val="24"/>
              </w:rPr>
              <w:t>3</w:t>
            </w:r>
          </w:p>
        </w:tc>
      </w:tr>
      <w:tr>
        <w:trPr>
          <w:trHeight w:val="292" w:hRule="atLeast"/>
        </w:trPr>
        <w:tc>
          <w:tcPr>
            <w:tcW w:w="7079" w:type="dxa"/>
          </w:tcPr>
          <w:p>
            <w:pPr>
              <w:pStyle w:val="TableParagraph"/>
              <w:spacing w:line="272" w:lineRule="exact"/>
              <w:rPr>
                <w:sz w:val="24"/>
              </w:rPr>
            </w:pPr>
            <w:r>
              <w:rPr>
                <w:sz w:val="24"/>
              </w:rPr>
              <w:t>Rigueur,</w:t>
            </w:r>
            <w:r>
              <w:rPr>
                <w:spacing w:val="-2"/>
                <w:sz w:val="24"/>
              </w:rPr>
              <w:t> </w:t>
            </w:r>
            <w:r>
              <w:rPr>
                <w:sz w:val="24"/>
              </w:rPr>
              <w:t>réserve</w:t>
            </w:r>
            <w:r>
              <w:rPr>
                <w:spacing w:val="-2"/>
                <w:sz w:val="24"/>
              </w:rPr>
              <w:t> </w:t>
            </w:r>
            <w:r>
              <w:rPr>
                <w:sz w:val="24"/>
              </w:rPr>
              <w:t>et</w:t>
            </w:r>
            <w:r>
              <w:rPr>
                <w:spacing w:val="-2"/>
                <w:sz w:val="24"/>
              </w:rPr>
              <w:t> </w:t>
            </w:r>
            <w:r>
              <w:rPr>
                <w:sz w:val="24"/>
              </w:rPr>
              <w:t>respect</w:t>
            </w:r>
            <w:r>
              <w:rPr>
                <w:spacing w:val="-1"/>
                <w:sz w:val="24"/>
              </w:rPr>
              <w:t> </w:t>
            </w:r>
            <w:r>
              <w:rPr>
                <w:sz w:val="24"/>
              </w:rPr>
              <w:t>de</w:t>
            </w:r>
            <w:r>
              <w:rPr>
                <w:spacing w:val="-2"/>
                <w:sz w:val="24"/>
              </w:rPr>
              <w:t> </w:t>
            </w:r>
            <w:r>
              <w:rPr>
                <w:sz w:val="24"/>
              </w:rPr>
              <w:t>la </w:t>
            </w:r>
            <w:r>
              <w:rPr>
                <w:spacing w:val="-2"/>
                <w:sz w:val="24"/>
              </w:rPr>
              <w:t>confidentialité</w:t>
            </w:r>
          </w:p>
        </w:tc>
        <w:tc>
          <w:tcPr>
            <w:tcW w:w="2986" w:type="dxa"/>
          </w:tcPr>
          <w:p>
            <w:pPr>
              <w:pStyle w:val="TableParagraph"/>
              <w:spacing w:line="272" w:lineRule="exact"/>
              <w:ind w:left="8"/>
              <w:jc w:val="center"/>
              <w:rPr>
                <w:sz w:val="24"/>
              </w:rPr>
            </w:pPr>
            <w:r>
              <w:rPr>
                <w:spacing w:val="-10"/>
                <w:sz w:val="24"/>
              </w:rPr>
              <w:t>4</w:t>
            </w:r>
          </w:p>
        </w:tc>
      </w:tr>
      <w:tr>
        <w:trPr>
          <w:trHeight w:val="294" w:hRule="atLeast"/>
        </w:trPr>
        <w:tc>
          <w:tcPr>
            <w:tcW w:w="7079" w:type="dxa"/>
          </w:tcPr>
          <w:p>
            <w:pPr>
              <w:pStyle w:val="TableParagraph"/>
              <w:spacing w:line="273" w:lineRule="exact" w:before="1"/>
              <w:rPr>
                <w:sz w:val="24"/>
              </w:rPr>
            </w:pPr>
            <w:r>
              <w:rPr>
                <w:spacing w:val="-2"/>
                <w:sz w:val="24"/>
              </w:rPr>
              <w:t>Curiosité</w:t>
            </w:r>
          </w:p>
        </w:tc>
        <w:tc>
          <w:tcPr>
            <w:tcW w:w="2986" w:type="dxa"/>
          </w:tcPr>
          <w:p>
            <w:pPr>
              <w:pStyle w:val="TableParagraph"/>
              <w:spacing w:line="273" w:lineRule="exact" w:before="1"/>
              <w:ind w:left="8" w:right="1"/>
              <w:jc w:val="center"/>
              <w:rPr>
                <w:sz w:val="24"/>
              </w:rPr>
            </w:pPr>
            <w:r>
              <w:rPr>
                <w:spacing w:val="-10"/>
                <w:sz w:val="24"/>
              </w:rPr>
              <w:t>3</w:t>
            </w:r>
          </w:p>
        </w:tc>
      </w:tr>
    </w:tbl>
    <w:p>
      <w:pPr>
        <w:pStyle w:val="BodyText"/>
        <w:spacing w:before="4"/>
        <w:rPr>
          <w:rFonts w:ascii="Verdana"/>
          <w:b/>
        </w:rPr>
      </w:pPr>
    </w:p>
    <w:p>
      <w:pPr>
        <w:spacing w:before="0"/>
        <w:ind w:left="257" w:right="0" w:firstLine="0"/>
        <w:jc w:val="left"/>
        <w:rPr>
          <w:i/>
          <w:sz w:val="24"/>
        </w:rPr>
      </w:pPr>
      <w:r>
        <w:rPr>
          <w:i/>
          <w:sz w:val="24"/>
        </w:rPr>
        <w:t>*Niveau</w:t>
      </w:r>
      <w:r>
        <w:rPr>
          <w:i/>
          <w:spacing w:val="-4"/>
          <w:sz w:val="24"/>
        </w:rPr>
        <w:t> </w:t>
      </w:r>
      <w:r>
        <w:rPr>
          <w:i/>
          <w:sz w:val="24"/>
        </w:rPr>
        <w:t>1 :</w:t>
      </w:r>
      <w:r>
        <w:rPr>
          <w:i/>
          <w:spacing w:val="-3"/>
          <w:sz w:val="24"/>
        </w:rPr>
        <w:t> </w:t>
      </w:r>
      <w:r>
        <w:rPr>
          <w:i/>
          <w:sz w:val="24"/>
        </w:rPr>
        <w:t>Notions</w:t>
      </w:r>
      <w:r>
        <w:rPr>
          <w:i/>
          <w:spacing w:val="-2"/>
          <w:sz w:val="24"/>
        </w:rPr>
        <w:t> </w:t>
      </w:r>
      <w:r>
        <w:rPr>
          <w:i/>
          <w:sz w:val="24"/>
        </w:rPr>
        <w:t>-</w:t>
      </w:r>
      <w:r>
        <w:rPr>
          <w:i/>
          <w:spacing w:val="-2"/>
          <w:sz w:val="24"/>
        </w:rPr>
        <w:t> </w:t>
      </w:r>
      <w:r>
        <w:rPr>
          <w:i/>
          <w:sz w:val="24"/>
        </w:rPr>
        <w:t>Niveau</w:t>
      </w:r>
      <w:r>
        <w:rPr>
          <w:i/>
          <w:spacing w:val="-1"/>
          <w:sz w:val="24"/>
        </w:rPr>
        <w:t> </w:t>
      </w:r>
      <w:r>
        <w:rPr>
          <w:i/>
          <w:sz w:val="24"/>
        </w:rPr>
        <w:t>2</w:t>
      </w:r>
      <w:r>
        <w:rPr>
          <w:i/>
          <w:spacing w:val="-1"/>
          <w:sz w:val="24"/>
        </w:rPr>
        <w:t> </w:t>
      </w:r>
      <w:r>
        <w:rPr>
          <w:i/>
          <w:sz w:val="24"/>
        </w:rPr>
        <w:t>:</w:t>
      </w:r>
      <w:r>
        <w:rPr>
          <w:i/>
          <w:spacing w:val="-2"/>
          <w:sz w:val="24"/>
        </w:rPr>
        <w:t> </w:t>
      </w:r>
      <w:r>
        <w:rPr>
          <w:i/>
          <w:sz w:val="24"/>
        </w:rPr>
        <w:t>Autonomie -</w:t>
      </w:r>
      <w:r>
        <w:rPr>
          <w:i/>
          <w:spacing w:val="-1"/>
          <w:sz w:val="24"/>
        </w:rPr>
        <w:t> </w:t>
      </w:r>
      <w:r>
        <w:rPr>
          <w:i/>
          <w:sz w:val="24"/>
        </w:rPr>
        <w:t>Niveau</w:t>
      </w:r>
      <w:r>
        <w:rPr>
          <w:i/>
          <w:spacing w:val="-2"/>
          <w:sz w:val="24"/>
        </w:rPr>
        <w:t> </w:t>
      </w:r>
      <w:r>
        <w:rPr>
          <w:i/>
          <w:sz w:val="24"/>
        </w:rPr>
        <w:t>3</w:t>
      </w:r>
      <w:r>
        <w:rPr>
          <w:i/>
          <w:spacing w:val="-2"/>
          <w:sz w:val="24"/>
        </w:rPr>
        <w:t> </w:t>
      </w:r>
      <w:r>
        <w:rPr>
          <w:i/>
          <w:sz w:val="24"/>
        </w:rPr>
        <w:t>:</w:t>
      </w:r>
      <w:r>
        <w:rPr>
          <w:i/>
          <w:spacing w:val="-1"/>
          <w:sz w:val="24"/>
        </w:rPr>
        <w:t> </w:t>
      </w:r>
      <w:r>
        <w:rPr>
          <w:i/>
          <w:sz w:val="24"/>
        </w:rPr>
        <w:t>Maîtrise -</w:t>
      </w:r>
      <w:r>
        <w:rPr>
          <w:i/>
          <w:spacing w:val="-4"/>
          <w:sz w:val="24"/>
        </w:rPr>
        <w:t> </w:t>
      </w:r>
      <w:r>
        <w:rPr>
          <w:i/>
          <w:sz w:val="24"/>
        </w:rPr>
        <w:t>Niveau</w:t>
      </w:r>
      <w:r>
        <w:rPr>
          <w:i/>
          <w:spacing w:val="-1"/>
          <w:sz w:val="24"/>
        </w:rPr>
        <w:t> </w:t>
      </w:r>
      <w:r>
        <w:rPr>
          <w:i/>
          <w:sz w:val="24"/>
        </w:rPr>
        <w:t>4</w:t>
      </w:r>
      <w:r>
        <w:rPr>
          <w:i/>
          <w:spacing w:val="-1"/>
          <w:sz w:val="24"/>
        </w:rPr>
        <w:t> </w:t>
      </w:r>
      <w:r>
        <w:rPr>
          <w:i/>
          <w:sz w:val="24"/>
        </w:rPr>
        <w:t>:</w:t>
      </w:r>
      <w:r>
        <w:rPr>
          <w:i/>
          <w:spacing w:val="-3"/>
          <w:sz w:val="24"/>
        </w:rPr>
        <w:t> </w:t>
      </w:r>
      <w:r>
        <w:rPr>
          <w:i/>
          <w:spacing w:val="-2"/>
          <w:sz w:val="24"/>
        </w:rPr>
        <w:t>Expert</w:t>
      </w:r>
    </w:p>
    <w:p>
      <w:pPr>
        <w:pStyle w:val="BodyText"/>
        <w:spacing w:before="292"/>
        <w:ind w:left="257"/>
        <w:rPr>
          <w:rFonts w:ascii="Calibri" w:hAnsi="Calibri"/>
        </w:rPr>
      </w:pPr>
      <w:r>
        <w:rPr>
          <w:u w:val="single"/>
        </w:rPr>
        <w:t>Date</w:t>
      </w:r>
      <w:r>
        <w:rPr>
          <w:spacing w:val="-2"/>
          <w:u w:val="single"/>
        </w:rPr>
        <w:t> </w:t>
      </w:r>
      <w:r>
        <w:rPr>
          <w:u w:val="single"/>
        </w:rPr>
        <w:t>d’actualisation</w:t>
      </w:r>
      <w:r>
        <w:rPr>
          <w:spacing w:val="-1"/>
          <w:u w:val="single"/>
        </w:rPr>
        <w:t> </w:t>
      </w:r>
      <w:r>
        <w:rPr>
          <w:u w:val="single"/>
        </w:rPr>
        <w:t>de</w:t>
      </w:r>
      <w:r>
        <w:rPr>
          <w:spacing w:val="-1"/>
          <w:u w:val="single"/>
        </w:rPr>
        <w:t> </w:t>
      </w:r>
      <w:r>
        <w:rPr>
          <w:u w:val="single"/>
        </w:rPr>
        <w:t>la</w:t>
      </w:r>
      <w:r>
        <w:rPr>
          <w:spacing w:val="-1"/>
          <w:u w:val="single"/>
        </w:rPr>
        <w:t> </w:t>
      </w:r>
      <w:r>
        <w:rPr>
          <w:u w:val="single"/>
        </w:rPr>
        <w:t>fiche</w:t>
      </w:r>
      <w:r>
        <w:rPr/>
        <w:t> </w:t>
      </w:r>
      <w:r>
        <w:rPr>
          <w:b/>
        </w:rPr>
        <w:t>:</w:t>
      </w:r>
      <w:r>
        <w:rPr>
          <w:b/>
          <w:spacing w:val="-1"/>
        </w:rPr>
        <w:t> </w:t>
      </w:r>
      <w:r>
        <w:rPr>
          <w:rFonts w:ascii="Calibri" w:hAnsi="Calibri"/>
          <w:spacing w:val="-2"/>
        </w:rPr>
        <w:t>18/06/2024</w:t>
      </w:r>
    </w:p>
    <w:p>
      <w:pPr>
        <w:pStyle w:val="BodyText"/>
        <w:rPr>
          <w:rFonts w:ascii="Calibri"/>
        </w:rPr>
      </w:pPr>
    </w:p>
    <w:p>
      <w:pPr>
        <w:pStyle w:val="BodyText"/>
        <w:ind w:left="257" w:right="337"/>
        <w:jc w:val="both"/>
      </w:pPr>
      <w:r>
        <w:rPr/>
        <w:t>Les activités indiquées dans la présente fiche de poste ne sont pas exhaustives. Conformément au statut, tout agent peut effectuer des activités ou missions liées à son cadre d’emploi à la demande de sa hiérarchie.</w:t>
      </w:r>
    </w:p>
    <w:p>
      <w:pPr>
        <w:pStyle w:val="BodyText"/>
        <w:ind w:left="257" w:right="335"/>
        <w:jc w:val="both"/>
      </w:pPr>
      <w:r>
        <w:rPr/>
        <w:t>La présente fiche de poste a vocation à décrire votre situation professionnelle au moment de la signature du document. Elle est donc susceptible de modifications en cas de nécessité de</w:t>
      </w:r>
      <w:r>
        <w:rPr>
          <w:spacing w:val="40"/>
        </w:rPr>
        <w:t> </w:t>
      </w:r>
      <w:r>
        <w:rPr/>
        <w:t>service, de mobilité ou d’évolution de carrière. Elle sera actualisée (si nécessaire) au moment de l’entretien professionnel.</w:t>
      </w:r>
    </w:p>
    <w:p>
      <w:pPr>
        <w:pStyle w:val="BodyText"/>
        <w:spacing w:before="1"/>
      </w:pPr>
    </w:p>
    <w:p>
      <w:pPr>
        <w:pStyle w:val="BodyText"/>
        <w:ind w:left="126" w:right="201"/>
        <w:jc w:val="center"/>
      </w:pPr>
      <w:r>
        <w:rPr/>
        <w:t>Merci</w:t>
      </w:r>
      <w:r>
        <w:rPr>
          <w:spacing w:val="-2"/>
        </w:rPr>
        <w:t> </w:t>
      </w:r>
      <w:r>
        <w:rPr/>
        <w:t>d’adresser</w:t>
      </w:r>
      <w:r>
        <w:rPr>
          <w:spacing w:val="-4"/>
        </w:rPr>
        <w:t> </w:t>
      </w:r>
      <w:r>
        <w:rPr/>
        <w:t>par</w:t>
      </w:r>
      <w:r>
        <w:rPr>
          <w:spacing w:val="-4"/>
        </w:rPr>
        <w:t> </w:t>
      </w:r>
      <w:r>
        <w:rPr/>
        <w:t>courrier</w:t>
      </w:r>
      <w:r>
        <w:rPr>
          <w:spacing w:val="-4"/>
        </w:rPr>
        <w:t> </w:t>
      </w:r>
      <w:r>
        <w:rPr/>
        <w:t>votre</w:t>
      </w:r>
      <w:r>
        <w:rPr>
          <w:spacing w:val="-3"/>
        </w:rPr>
        <w:t> </w:t>
      </w:r>
      <w:r>
        <w:rPr/>
        <w:t>candidature</w:t>
      </w:r>
      <w:r>
        <w:rPr>
          <w:spacing w:val="-1"/>
        </w:rPr>
        <w:t> </w:t>
      </w:r>
      <w:r>
        <w:rPr/>
        <w:t>+</w:t>
      </w:r>
      <w:r>
        <w:rPr>
          <w:spacing w:val="-3"/>
        </w:rPr>
        <w:t> </w:t>
      </w:r>
      <w:r>
        <w:rPr/>
        <w:t>CV</w:t>
      </w:r>
      <w:r>
        <w:rPr>
          <w:spacing w:val="-3"/>
        </w:rPr>
        <w:t> </w:t>
      </w:r>
      <w:r>
        <w:rPr/>
        <w:t>avant le</w:t>
      </w:r>
      <w:r>
        <w:rPr>
          <w:spacing w:val="-2"/>
        </w:rPr>
        <w:t> </w:t>
      </w:r>
      <w:r>
        <w:rPr>
          <w:b/>
        </w:rPr>
        <w:t>12</w:t>
      </w:r>
      <w:r>
        <w:rPr>
          <w:b/>
          <w:spacing w:val="-2"/>
        </w:rPr>
        <w:t> </w:t>
      </w:r>
      <w:r>
        <w:rPr>
          <w:b/>
        </w:rPr>
        <w:t>juillet</w:t>
      </w:r>
      <w:r>
        <w:rPr>
          <w:b/>
          <w:spacing w:val="-3"/>
        </w:rPr>
        <w:t> </w:t>
      </w:r>
      <w:r>
        <w:rPr>
          <w:b/>
        </w:rPr>
        <w:t>2024 </w:t>
      </w:r>
      <w:r>
        <w:rPr/>
        <w:t>à</w:t>
      </w:r>
      <w:r>
        <w:rPr>
          <w:spacing w:val="-2"/>
        </w:rPr>
        <w:t> </w:t>
      </w:r>
      <w:r>
        <w:rPr/>
        <w:t>l’attention</w:t>
      </w:r>
      <w:r>
        <w:rPr>
          <w:spacing w:val="-2"/>
        </w:rPr>
        <w:t> </w:t>
      </w:r>
      <w:r>
        <w:rPr/>
        <w:t>de Monsieur le Maire Simon PLENET</w:t>
      </w:r>
    </w:p>
    <w:p>
      <w:pPr>
        <w:pStyle w:val="BodyText"/>
      </w:pPr>
    </w:p>
    <w:p>
      <w:pPr>
        <w:spacing w:before="0"/>
        <w:ind w:left="126" w:right="204" w:firstLine="0"/>
        <w:jc w:val="center"/>
        <w:rPr>
          <w:b/>
          <w:sz w:val="24"/>
        </w:rPr>
      </w:pPr>
      <w:r>
        <w:rPr>
          <w:sz w:val="24"/>
        </w:rPr>
        <w:t>Par</w:t>
      </w:r>
      <w:r>
        <w:rPr>
          <w:spacing w:val="-4"/>
          <w:sz w:val="24"/>
        </w:rPr>
        <w:t> </w:t>
      </w:r>
      <w:r>
        <w:rPr>
          <w:sz w:val="24"/>
        </w:rPr>
        <w:t>mail</w:t>
      </w:r>
      <w:r>
        <w:rPr>
          <w:spacing w:val="-1"/>
          <w:sz w:val="24"/>
        </w:rPr>
        <w:t> </w:t>
      </w:r>
      <w:r>
        <w:rPr>
          <w:sz w:val="24"/>
        </w:rPr>
        <w:t>à</w:t>
      </w:r>
      <w:r>
        <w:rPr>
          <w:spacing w:val="-1"/>
          <w:sz w:val="24"/>
        </w:rPr>
        <w:t> </w:t>
      </w:r>
      <w:r>
        <w:rPr>
          <w:sz w:val="24"/>
        </w:rPr>
        <w:t>l’adresse</w:t>
      </w:r>
      <w:r>
        <w:rPr>
          <w:spacing w:val="-2"/>
          <w:sz w:val="24"/>
        </w:rPr>
        <w:t> </w:t>
      </w:r>
      <w:r>
        <w:rPr>
          <w:sz w:val="24"/>
        </w:rPr>
        <w:t>suivante</w:t>
      </w:r>
      <w:r>
        <w:rPr>
          <w:spacing w:val="-1"/>
          <w:sz w:val="24"/>
        </w:rPr>
        <w:t> </w:t>
      </w:r>
      <w:r>
        <w:rPr>
          <w:sz w:val="24"/>
        </w:rPr>
        <w:t>:</w:t>
      </w:r>
      <w:r>
        <w:rPr>
          <w:spacing w:val="-1"/>
          <w:sz w:val="24"/>
        </w:rPr>
        <w:t> </w:t>
      </w:r>
      <w:hyperlink r:id="rId7">
        <w:r>
          <w:rPr>
            <w:b/>
            <w:spacing w:val="-2"/>
            <w:sz w:val="24"/>
          </w:rPr>
          <w:t>recrutements@annonay.fr</w:t>
        </w:r>
      </w:hyperlink>
    </w:p>
    <w:sectPr>
      <w:pgSz w:w="11910" w:h="16840"/>
      <w:pgMar w:header="381" w:footer="0" w:top="1700" w:bottom="280" w:left="82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Verdana">
    <w:altName w:val="Verdana"/>
    <w:charset w:val="0"/>
    <w:family w:val="swiss"/>
    <w:pitch w:val="variable"/>
  </w:font>
  <w:font w:name="Candara">
    <w:altName w:val="Candara"/>
    <w:charset w:val="0"/>
    <w:family w:val="swiss"/>
    <w:pitch w:val="variable"/>
  </w:font>
  <w:font w:name="Symbol">
    <w:altName w:val="Symbol"/>
    <w:charset w:val="2"/>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424000">
          <wp:simplePos x="0" y="0"/>
          <wp:positionH relativeFrom="page">
            <wp:posOffset>483869</wp:posOffset>
          </wp:positionH>
          <wp:positionV relativeFrom="page">
            <wp:posOffset>241934</wp:posOffset>
          </wp:positionV>
          <wp:extent cx="1701164" cy="842645"/>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1" cstate="print"/>
                  <a:stretch>
                    <a:fillRect/>
                  </a:stretch>
                </pic:blipFill>
                <pic:spPr>
                  <a:xfrm>
                    <a:off x="0" y="0"/>
                    <a:ext cx="1701164" cy="84264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825" w:hanging="492"/>
      </w:pPr>
      <w:rPr>
        <w:rFonts w:hint="default" w:ascii="Symbol" w:hAnsi="Symbol" w:eastAsia="Symbol" w:cs="Symbol"/>
        <w:b w:val="0"/>
        <w:bCs w:val="0"/>
        <w:i w:val="0"/>
        <w:iCs w:val="0"/>
        <w:spacing w:val="0"/>
        <w:w w:val="100"/>
        <w:sz w:val="24"/>
        <w:szCs w:val="24"/>
        <w:lang w:val="fr-FR" w:eastAsia="en-US" w:bidi="ar-SA"/>
      </w:rPr>
    </w:lvl>
    <w:lvl w:ilvl="1">
      <w:start w:val="0"/>
      <w:numFmt w:val="bullet"/>
      <w:lvlText w:val="•"/>
      <w:lvlJc w:val="left"/>
      <w:pPr>
        <w:ind w:left="1333" w:hanging="492"/>
      </w:pPr>
      <w:rPr>
        <w:rFonts w:hint="default"/>
        <w:lang w:val="fr-FR" w:eastAsia="en-US" w:bidi="ar-SA"/>
      </w:rPr>
    </w:lvl>
    <w:lvl w:ilvl="2">
      <w:start w:val="0"/>
      <w:numFmt w:val="bullet"/>
      <w:lvlText w:val="•"/>
      <w:lvlJc w:val="left"/>
      <w:pPr>
        <w:ind w:left="1846" w:hanging="492"/>
      </w:pPr>
      <w:rPr>
        <w:rFonts w:hint="default"/>
        <w:lang w:val="fr-FR" w:eastAsia="en-US" w:bidi="ar-SA"/>
      </w:rPr>
    </w:lvl>
    <w:lvl w:ilvl="3">
      <w:start w:val="0"/>
      <w:numFmt w:val="bullet"/>
      <w:lvlText w:val="•"/>
      <w:lvlJc w:val="left"/>
      <w:pPr>
        <w:ind w:left="2359" w:hanging="492"/>
      </w:pPr>
      <w:rPr>
        <w:rFonts w:hint="default"/>
        <w:lang w:val="fr-FR" w:eastAsia="en-US" w:bidi="ar-SA"/>
      </w:rPr>
    </w:lvl>
    <w:lvl w:ilvl="4">
      <w:start w:val="0"/>
      <w:numFmt w:val="bullet"/>
      <w:lvlText w:val="•"/>
      <w:lvlJc w:val="left"/>
      <w:pPr>
        <w:ind w:left="2872" w:hanging="492"/>
      </w:pPr>
      <w:rPr>
        <w:rFonts w:hint="default"/>
        <w:lang w:val="fr-FR" w:eastAsia="en-US" w:bidi="ar-SA"/>
      </w:rPr>
    </w:lvl>
    <w:lvl w:ilvl="5">
      <w:start w:val="0"/>
      <w:numFmt w:val="bullet"/>
      <w:lvlText w:val="•"/>
      <w:lvlJc w:val="left"/>
      <w:pPr>
        <w:ind w:left="3385" w:hanging="492"/>
      </w:pPr>
      <w:rPr>
        <w:rFonts w:hint="default"/>
        <w:lang w:val="fr-FR" w:eastAsia="en-US" w:bidi="ar-SA"/>
      </w:rPr>
    </w:lvl>
    <w:lvl w:ilvl="6">
      <w:start w:val="0"/>
      <w:numFmt w:val="bullet"/>
      <w:lvlText w:val="•"/>
      <w:lvlJc w:val="left"/>
      <w:pPr>
        <w:ind w:left="3898" w:hanging="492"/>
      </w:pPr>
      <w:rPr>
        <w:rFonts w:hint="default"/>
        <w:lang w:val="fr-FR" w:eastAsia="en-US" w:bidi="ar-SA"/>
      </w:rPr>
    </w:lvl>
    <w:lvl w:ilvl="7">
      <w:start w:val="0"/>
      <w:numFmt w:val="bullet"/>
      <w:lvlText w:val="•"/>
      <w:lvlJc w:val="left"/>
      <w:pPr>
        <w:ind w:left="4411" w:hanging="492"/>
      </w:pPr>
      <w:rPr>
        <w:rFonts w:hint="default"/>
        <w:lang w:val="fr-FR" w:eastAsia="en-US" w:bidi="ar-SA"/>
      </w:rPr>
    </w:lvl>
    <w:lvl w:ilvl="8">
      <w:start w:val="0"/>
      <w:numFmt w:val="bullet"/>
      <w:lvlText w:val="•"/>
      <w:lvlJc w:val="left"/>
      <w:pPr>
        <w:ind w:left="4924" w:hanging="492"/>
      </w:pPr>
      <w:rPr>
        <w:rFonts w:hint="default"/>
        <w:lang w:val="fr-FR" w:eastAsia="en-US" w:bidi="ar-SA"/>
      </w:rPr>
    </w:lvl>
  </w:abstractNum>
  <w:abstractNum w:abstractNumId="1">
    <w:multiLevelType w:val="hybridMultilevel"/>
    <w:lvl w:ilvl="0">
      <w:start w:val="0"/>
      <w:numFmt w:val="bullet"/>
      <w:lvlText w:val=""/>
      <w:lvlJc w:val="left"/>
      <w:pPr>
        <w:ind w:left="693" w:hanging="492"/>
      </w:pPr>
      <w:rPr>
        <w:rFonts w:hint="default" w:ascii="Symbol" w:hAnsi="Symbol" w:eastAsia="Symbol" w:cs="Symbol"/>
        <w:b w:val="0"/>
        <w:bCs w:val="0"/>
        <w:i w:val="0"/>
        <w:iCs w:val="0"/>
        <w:spacing w:val="0"/>
        <w:w w:val="100"/>
        <w:sz w:val="24"/>
        <w:szCs w:val="24"/>
        <w:lang w:val="fr-FR" w:eastAsia="en-US" w:bidi="ar-SA"/>
      </w:rPr>
    </w:lvl>
    <w:lvl w:ilvl="1">
      <w:start w:val="0"/>
      <w:numFmt w:val="bullet"/>
      <w:lvlText w:val="•"/>
      <w:lvlJc w:val="left"/>
      <w:pPr>
        <w:ind w:left="1225" w:hanging="492"/>
      </w:pPr>
      <w:rPr>
        <w:rFonts w:hint="default"/>
        <w:lang w:val="fr-FR" w:eastAsia="en-US" w:bidi="ar-SA"/>
      </w:rPr>
    </w:lvl>
    <w:lvl w:ilvl="2">
      <w:start w:val="0"/>
      <w:numFmt w:val="bullet"/>
      <w:lvlText w:val="•"/>
      <w:lvlJc w:val="left"/>
      <w:pPr>
        <w:ind w:left="1750" w:hanging="492"/>
      </w:pPr>
      <w:rPr>
        <w:rFonts w:hint="default"/>
        <w:lang w:val="fr-FR" w:eastAsia="en-US" w:bidi="ar-SA"/>
      </w:rPr>
    </w:lvl>
    <w:lvl w:ilvl="3">
      <w:start w:val="0"/>
      <w:numFmt w:val="bullet"/>
      <w:lvlText w:val="•"/>
      <w:lvlJc w:val="left"/>
      <w:pPr>
        <w:ind w:left="2275" w:hanging="492"/>
      </w:pPr>
      <w:rPr>
        <w:rFonts w:hint="default"/>
        <w:lang w:val="fr-FR" w:eastAsia="en-US" w:bidi="ar-SA"/>
      </w:rPr>
    </w:lvl>
    <w:lvl w:ilvl="4">
      <w:start w:val="0"/>
      <w:numFmt w:val="bullet"/>
      <w:lvlText w:val="•"/>
      <w:lvlJc w:val="left"/>
      <w:pPr>
        <w:ind w:left="2800" w:hanging="492"/>
      </w:pPr>
      <w:rPr>
        <w:rFonts w:hint="default"/>
        <w:lang w:val="fr-FR" w:eastAsia="en-US" w:bidi="ar-SA"/>
      </w:rPr>
    </w:lvl>
    <w:lvl w:ilvl="5">
      <w:start w:val="0"/>
      <w:numFmt w:val="bullet"/>
      <w:lvlText w:val="•"/>
      <w:lvlJc w:val="left"/>
      <w:pPr>
        <w:ind w:left="3325" w:hanging="492"/>
      </w:pPr>
      <w:rPr>
        <w:rFonts w:hint="default"/>
        <w:lang w:val="fr-FR" w:eastAsia="en-US" w:bidi="ar-SA"/>
      </w:rPr>
    </w:lvl>
    <w:lvl w:ilvl="6">
      <w:start w:val="0"/>
      <w:numFmt w:val="bullet"/>
      <w:lvlText w:val="•"/>
      <w:lvlJc w:val="left"/>
      <w:pPr>
        <w:ind w:left="3850" w:hanging="492"/>
      </w:pPr>
      <w:rPr>
        <w:rFonts w:hint="default"/>
        <w:lang w:val="fr-FR" w:eastAsia="en-US" w:bidi="ar-SA"/>
      </w:rPr>
    </w:lvl>
    <w:lvl w:ilvl="7">
      <w:start w:val="0"/>
      <w:numFmt w:val="bullet"/>
      <w:lvlText w:val="•"/>
      <w:lvlJc w:val="left"/>
      <w:pPr>
        <w:ind w:left="4375" w:hanging="492"/>
      </w:pPr>
      <w:rPr>
        <w:rFonts w:hint="default"/>
        <w:lang w:val="fr-FR" w:eastAsia="en-US" w:bidi="ar-SA"/>
      </w:rPr>
    </w:lvl>
    <w:lvl w:ilvl="8">
      <w:start w:val="0"/>
      <w:numFmt w:val="bullet"/>
      <w:lvlText w:val="•"/>
      <w:lvlJc w:val="left"/>
      <w:pPr>
        <w:ind w:left="4900" w:hanging="492"/>
      </w:pPr>
      <w:rPr>
        <w:rFonts w:hint="default"/>
        <w:lang w:val="fr-FR" w:eastAsia="en-US" w:bidi="ar-SA"/>
      </w:rPr>
    </w:lvl>
  </w:abstractNum>
  <w:abstractNum w:abstractNumId="0">
    <w:multiLevelType w:val="hybridMultilevel"/>
    <w:lvl w:ilvl="0">
      <w:start w:val="0"/>
      <w:numFmt w:val="bullet"/>
      <w:lvlText w:val=""/>
      <w:lvlJc w:val="left"/>
      <w:pPr>
        <w:ind w:left="693" w:hanging="492"/>
      </w:pPr>
      <w:rPr>
        <w:rFonts w:hint="default" w:ascii="Symbol" w:hAnsi="Symbol" w:eastAsia="Symbol" w:cs="Symbol"/>
        <w:b w:val="0"/>
        <w:bCs w:val="0"/>
        <w:i w:val="0"/>
        <w:iCs w:val="0"/>
        <w:spacing w:val="0"/>
        <w:w w:val="100"/>
        <w:sz w:val="24"/>
        <w:szCs w:val="24"/>
        <w:lang w:val="fr-FR" w:eastAsia="en-US" w:bidi="ar-SA"/>
      </w:rPr>
    </w:lvl>
    <w:lvl w:ilvl="1">
      <w:start w:val="0"/>
      <w:numFmt w:val="bullet"/>
      <w:lvlText w:val="•"/>
      <w:lvlJc w:val="left"/>
      <w:pPr>
        <w:ind w:left="1225" w:hanging="492"/>
      </w:pPr>
      <w:rPr>
        <w:rFonts w:hint="default"/>
        <w:lang w:val="fr-FR" w:eastAsia="en-US" w:bidi="ar-SA"/>
      </w:rPr>
    </w:lvl>
    <w:lvl w:ilvl="2">
      <w:start w:val="0"/>
      <w:numFmt w:val="bullet"/>
      <w:lvlText w:val="•"/>
      <w:lvlJc w:val="left"/>
      <w:pPr>
        <w:ind w:left="1750" w:hanging="492"/>
      </w:pPr>
      <w:rPr>
        <w:rFonts w:hint="default"/>
        <w:lang w:val="fr-FR" w:eastAsia="en-US" w:bidi="ar-SA"/>
      </w:rPr>
    </w:lvl>
    <w:lvl w:ilvl="3">
      <w:start w:val="0"/>
      <w:numFmt w:val="bullet"/>
      <w:lvlText w:val="•"/>
      <w:lvlJc w:val="left"/>
      <w:pPr>
        <w:ind w:left="2275" w:hanging="492"/>
      </w:pPr>
      <w:rPr>
        <w:rFonts w:hint="default"/>
        <w:lang w:val="fr-FR" w:eastAsia="en-US" w:bidi="ar-SA"/>
      </w:rPr>
    </w:lvl>
    <w:lvl w:ilvl="4">
      <w:start w:val="0"/>
      <w:numFmt w:val="bullet"/>
      <w:lvlText w:val="•"/>
      <w:lvlJc w:val="left"/>
      <w:pPr>
        <w:ind w:left="2800" w:hanging="492"/>
      </w:pPr>
      <w:rPr>
        <w:rFonts w:hint="default"/>
        <w:lang w:val="fr-FR" w:eastAsia="en-US" w:bidi="ar-SA"/>
      </w:rPr>
    </w:lvl>
    <w:lvl w:ilvl="5">
      <w:start w:val="0"/>
      <w:numFmt w:val="bullet"/>
      <w:lvlText w:val="•"/>
      <w:lvlJc w:val="left"/>
      <w:pPr>
        <w:ind w:left="3325" w:hanging="492"/>
      </w:pPr>
      <w:rPr>
        <w:rFonts w:hint="default"/>
        <w:lang w:val="fr-FR" w:eastAsia="en-US" w:bidi="ar-SA"/>
      </w:rPr>
    </w:lvl>
    <w:lvl w:ilvl="6">
      <w:start w:val="0"/>
      <w:numFmt w:val="bullet"/>
      <w:lvlText w:val="•"/>
      <w:lvlJc w:val="left"/>
      <w:pPr>
        <w:ind w:left="3850" w:hanging="492"/>
      </w:pPr>
      <w:rPr>
        <w:rFonts w:hint="default"/>
        <w:lang w:val="fr-FR" w:eastAsia="en-US" w:bidi="ar-SA"/>
      </w:rPr>
    </w:lvl>
    <w:lvl w:ilvl="7">
      <w:start w:val="0"/>
      <w:numFmt w:val="bullet"/>
      <w:lvlText w:val="•"/>
      <w:lvlJc w:val="left"/>
      <w:pPr>
        <w:ind w:left="4375" w:hanging="492"/>
      </w:pPr>
      <w:rPr>
        <w:rFonts w:hint="default"/>
        <w:lang w:val="fr-FR" w:eastAsia="en-US" w:bidi="ar-SA"/>
      </w:rPr>
    </w:lvl>
    <w:lvl w:ilvl="8">
      <w:start w:val="0"/>
      <w:numFmt w:val="bullet"/>
      <w:lvlText w:val="•"/>
      <w:lvlJc w:val="left"/>
      <w:pPr>
        <w:ind w:left="4900" w:hanging="492"/>
      </w:pPr>
      <w:rPr>
        <w:rFonts w:hint="default"/>
        <w:lang w:val="fr-FR"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ndara" w:hAnsi="Candara" w:eastAsia="Candara" w:cs="Candara"/>
      <w:lang w:val="fr-FR" w:eastAsia="en-US" w:bidi="ar-SA"/>
    </w:rPr>
  </w:style>
  <w:style w:styleId="BodyText" w:type="paragraph">
    <w:name w:val="Body Text"/>
    <w:basedOn w:val="Normal"/>
    <w:uiPriority w:val="1"/>
    <w:qFormat/>
    <w:pPr/>
    <w:rPr>
      <w:rFonts w:ascii="Candara" w:hAnsi="Candara" w:eastAsia="Candara" w:cs="Candara"/>
      <w:sz w:val="24"/>
      <w:szCs w:val="24"/>
      <w:lang w:val="fr-FR" w:eastAsia="en-US" w:bidi="ar-SA"/>
    </w:rPr>
  </w:style>
  <w:style w:styleId="Title" w:type="paragraph">
    <w:name w:val="Title"/>
    <w:basedOn w:val="Normal"/>
    <w:uiPriority w:val="1"/>
    <w:qFormat/>
    <w:pPr>
      <w:ind w:left="6163"/>
    </w:pPr>
    <w:rPr>
      <w:rFonts w:ascii="Arial" w:hAnsi="Arial" w:eastAsia="Arial" w:cs="Arial"/>
      <w:b/>
      <w:bCs/>
      <w:sz w:val="28"/>
      <w:szCs w:val="28"/>
      <w:lang w:val="fr-FR" w:eastAsia="en-US" w:bidi="ar-SA"/>
    </w:rPr>
  </w:style>
  <w:style w:styleId="ListParagraph" w:type="paragraph">
    <w:name w:val="List Paragraph"/>
    <w:basedOn w:val="Normal"/>
    <w:uiPriority w:val="1"/>
    <w:qFormat/>
    <w:pPr/>
    <w:rPr>
      <w:lang w:val="fr-FR" w:eastAsia="en-US" w:bidi="ar-SA"/>
    </w:rPr>
  </w:style>
  <w:style w:styleId="TableParagraph" w:type="paragraph">
    <w:name w:val="Table Paragraph"/>
    <w:basedOn w:val="Normal"/>
    <w:uiPriority w:val="1"/>
    <w:qFormat/>
    <w:pPr>
      <w:ind w:left="105"/>
    </w:pPr>
    <w:rPr>
      <w:rFonts w:ascii="Candara" w:hAnsi="Candara" w:eastAsia="Candara" w:cs="Candara"/>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hyperlink" Target="mailto:recrutements@annonay.fr" TargetMode="External"/><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Marine Coudurier</dc:creator>
  <dcterms:created xsi:type="dcterms:W3CDTF">2024-06-19T08:57:00Z</dcterms:created>
  <dcterms:modified xsi:type="dcterms:W3CDTF">2024-06-19T08:57:00Z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2024-06-18T00:00:00Z</vt:filetime>
  </property>
  <property fmtid="{D5CDD505-2E9C-101B-9397-08002B2CF9AE}" pid="3" name="Creator">
    <vt:lpwstr>Microsoft® Word 2016</vt:lpwstr>
  </property>
  <property fmtid="{D5CDD505-2E9C-101B-9397-08002B2CF9AE}" pid="4" name="LastSaved">
    <vt:filetime>2024-06-19T00:00:00Z</vt:filetime>
  </property>
  <property fmtid="{D5CDD505-2E9C-101B-9397-08002B2CF9AE}" pid="5" name="Producer">
    <vt:lpwstr>Microsoft® Word 2016</vt:lpwstr>
  </property>
</Properties>
</file>