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E7533" w14:textId="77777777" w:rsidR="00531AFB" w:rsidRDefault="00531AFB" w:rsidP="00531AFB">
      <w:r>
        <w:rPr>
          <w:rStyle w:val="lev"/>
          <w:rFonts w:ascii="Tahoma" w:eastAsia="Times New Roman" w:hAnsi="Tahoma" w:cs="Tahoma"/>
          <w:color w:val="009999"/>
          <w:sz w:val="36"/>
          <w:szCs w:val="36"/>
        </w:rPr>
        <w:t xml:space="preserve">L'EHESS recrute </w:t>
      </w:r>
      <w:proofErr w:type="spellStart"/>
      <w:r>
        <w:rPr>
          <w:rStyle w:val="lev"/>
          <w:rFonts w:ascii="Tahoma" w:eastAsia="Times New Roman" w:hAnsi="Tahoma" w:cs="Tahoma"/>
          <w:color w:val="009999"/>
          <w:sz w:val="36"/>
          <w:szCs w:val="36"/>
        </w:rPr>
        <w:t>un.e</w:t>
      </w:r>
      <w:proofErr w:type="spellEnd"/>
      <w:r>
        <w:rPr>
          <w:rStyle w:val="lev"/>
          <w:rFonts w:ascii="Tahoma" w:eastAsia="Times New Roman" w:hAnsi="Tahoma" w:cs="Tahoma"/>
          <w:color w:val="009999"/>
          <w:sz w:val="36"/>
          <w:szCs w:val="36"/>
        </w:rPr>
        <w:t xml:space="preserve"> stagiaire archiviste</w:t>
      </w:r>
    </w:p>
    <w:p w14:paraId="0BD30C55" w14:textId="77777777" w:rsidR="00531AFB" w:rsidRDefault="00531AFB" w:rsidP="00531AFB">
      <w:pPr>
        <w:rPr>
          <w:rFonts w:ascii="Tahoma" w:eastAsia="Times New Roman" w:hAnsi="Tahoma" w:cs="Tahoma"/>
          <w:color w:val="000000"/>
          <w:sz w:val="20"/>
          <w:szCs w:val="20"/>
        </w:rPr>
      </w:pPr>
    </w:p>
    <w:p w14:paraId="3A8CD473" w14:textId="77777777" w:rsidR="00531AFB" w:rsidRDefault="00531AFB" w:rsidP="00531AFB">
      <w:pPr>
        <w:rPr>
          <w:rFonts w:ascii="Tahoma" w:eastAsia="Times New Roman" w:hAnsi="Tahoma" w:cs="Tahoma"/>
          <w:color w:val="000000"/>
          <w:sz w:val="20"/>
          <w:szCs w:val="20"/>
        </w:rPr>
      </w:pPr>
    </w:p>
    <w:p w14:paraId="47BF02C3" w14:textId="77777777" w:rsidR="00531AFB" w:rsidRDefault="00531AFB" w:rsidP="00531AFB">
      <w:pPr>
        <w:jc w:val="both"/>
      </w:pPr>
      <w:r>
        <w:rPr>
          <w:rFonts w:ascii="Tahoma" w:hAnsi="Tahoma" w:cs="Tahoma"/>
          <w:color w:val="000000"/>
          <w:sz w:val="20"/>
          <w:szCs w:val="20"/>
        </w:rPr>
        <w:t>Gratification de stage légale (3,90 euros par heure)</w:t>
      </w:r>
    </w:p>
    <w:p w14:paraId="05D9DB85" w14:textId="77777777" w:rsidR="00531AFB" w:rsidRDefault="00531AFB" w:rsidP="00531AFB">
      <w:pPr>
        <w:jc w:val="both"/>
      </w:pPr>
      <w:r>
        <w:rPr>
          <w:rFonts w:ascii="Tahoma" w:hAnsi="Tahoma" w:cs="Tahoma"/>
          <w:color w:val="000000"/>
          <w:sz w:val="20"/>
          <w:szCs w:val="20"/>
        </w:rPr>
        <w:t> </w:t>
      </w:r>
    </w:p>
    <w:p w14:paraId="11C72748" w14:textId="77777777" w:rsidR="00531AFB" w:rsidRDefault="00531AFB" w:rsidP="00531AFB">
      <w:pPr>
        <w:jc w:val="both"/>
      </w:pPr>
      <w:r>
        <w:rPr>
          <w:rFonts w:ascii="Tahoma" w:hAnsi="Tahoma" w:cs="Tahoma"/>
          <w:b/>
          <w:bCs/>
          <w:color w:val="000000"/>
          <w:sz w:val="20"/>
          <w:szCs w:val="20"/>
        </w:rPr>
        <w:t>Localisation du stage :</w:t>
      </w:r>
      <w:r>
        <w:rPr>
          <w:rFonts w:ascii="Tahoma" w:hAnsi="Tahoma" w:cs="Tahoma"/>
          <w:color w:val="000000"/>
          <w:sz w:val="20"/>
          <w:szCs w:val="20"/>
        </w:rPr>
        <w:t xml:space="preserve"> EHESS/Service des Archives</w:t>
      </w:r>
    </w:p>
    <w:p w14:paraId="203A9DD8" w14:textId="77777777" w:rsidR="00531AFB" w:rsidRDefault="00531AFB" w:rsidP="00531AFB">
      <w:pPr>
        <w:jc w:val="both"/>
      </w:pPr>
      <w:r>
        <w:rPr>
          <w:rFonts w:ascii="Tahoma" w:hAnsi="Tahoma" w:cs="Tahoma"/>
          <w:color w:val="000000"/>
          <w:sz w:val="20"/>
          <w:szCs w:val="20"/>
        </w:rPr>
        <w:t>                                     54, boulevard Raspail, 75006 Paris</w:t>
      </w:r>
    </w:p>
    <w:p w14:paraId="03C63326" w14:textId="77777777" w:rsidR="00531AFB" w:rsidRDefault="00531AFB" w:rsidP="00531AFB">
      <w:pPr>
        <w:jc w:val="both"/>
      </w:pPr>
      <w:r>
        <w:rPr>
          <w:rFonts w:ascii="Tahoma" w:hAnsi="Tahoma" w:cs="Tahoma"/>
          <w:color w:val="000000"/>
          <w:sz w:val="20"/>
          <w:szCs w:val="20"/>
        </w:rPr>
        <w:t>                                     65, rue des Cités, 93300 Aubervilliers</w:t>
      </w:r>
    </w:p>
    <w:p w14:paraId="65A4FDD0" w14:textId="77777777" w:rsidR="00531AFB" w:rsidRDefault="00531AFB" w:rsidP="00531AFB">
      <w:pPr>
        <w:jc w:val="both"/>
      </w:pPr>
      <w:r>
        <w:rPr>
          <w:rFonts w:ascii="Tahoma" w:hAnsi="Tahoma" w:cs="Tahoma"/>
          <w:color w:val="000000"/>
          <w:sz w:val="20"/>
          <w:szCs w:val="20"/>
        </w:rPr>
        <w:t>                                     2 Cour des Humanités, Campus Condorcet, 93300 Aubervilliers</w:t>
      </w:r>
    </w:p>
    <w:p w14:paraId="05A9F992" w14:textId="77777777" w:rsidR="00531AFB" w:rsidRDefault="00531AFB" w:rsidP="00531AFB">
      <w:pPr>
        <w:jc w:val="both"/>
        <w:rPr>
          <w:rFonts w:ascii="Tahoma" w:hAnsi="Tahoma" w:cs="Tahoma"/>
          <w:color w:val="000000"/>
          <w:sz w:val="20"/>
          <w:szCs w:val="20"/>
        </w:rPr>
      </w:pPr>
      <w:r>
        <w:rPr>
          <w:rFonts w:ascii="Tahoma" w:hAnsi="Tahoma" w:cs="Tahoma"/>
          <w:b/>
          <w:bCs/>
          <w:color w:val="000000"/>
          <w:sz w:val="20"/>
          <w:szCs w:val="20"/>
        </w:rPr>
        <w:t> </w:t>
      </w:r>
    </w:p>
    <w:p w14:paraId="64D803D1" w14:textId="77777777" w:rsidR="00531AFB" w:rsidRDefault="00531AFB" w:rsidP="00531AFB">
      <w:pPr>
        <w:jc w:val="both"/>
      </w:pPr>
      <w:r>
        <w:rPr>
          <w:rFonts w:ascii="Tahoma" w:hAnsi="Tahoma" w:cs="Tahoma"/>
          <w:b/>
          <w:bCs/>
          <w:color w:val="000000"/>
          <w:sz w:val="20"/>
          <w:szCs w:val="20"/>
        </w:rPr>
        <w:t>Quotité :</w:t>
      </w:r>
      <w:r>
        <w:rPr>
          <w:rFonts w:ascii="Tahoma" w:hAnsi="Tahoma" w:cs="Tahoma"/>
          <w:color w:val="000000"/>
          <w:sz w:val="20"/>
          <w:szCs w:val="20"/>
        </w:rPr>
        <w:t xml:space="preserve"> temps complet</w:t>
      </w:r>
    </w:p>
    <w:p w14:paraId="4E176874" w14:textId="77777777" w:rsidR="00531AFB" w:rsidRDefault="00531AFB" w:rsidP="00531AFB">
      <w:pPr>
        <w:jc w:val="both"/>
      </w:pPr>
      <w:r>
        <w:rPr>
          <w:rFonts w:ascii="Tahoma" w:hAnsi="Tahoma" w:cs="Tahoma"/>
          <w:color w:val="000000"/>
          <w:sz w:val="20"/>
          <w:szCs w:val="20"/>
        </w:rPr>
        <w:t> </w:t>
      </w:r>
    </w:p>
    <w:p w14:paraId="730F09D2" w14:textId="2A421D11" w:rsidR="00531AFB" w:rsidRDefault="00531AFB" w:rsidP="00531AFB">
      <w:pPr>
        <w:jc w:val="both"/>
        <w:rPr>
          <w:rFonts w:ascii="Tahoma" w:hAnsi="Tahoma" w:cs="Tahoma"/>
          <w:color w:val="000000"/>
          <w:sz w:val="20"/>
          <w:szCs w:val="20"/>
        </w:rPr>
      </w:pPr>
      <w:r>
        <w:rPr>
          <w:rFonts w:ascii="Tahoma" w:hAnsi="Tahoma" w:cs="Tahoma"/>
          <w:b/>
          <w:bCs/>
          <w:color w:val="000000"/>
          <w:sz w:val="20"/>
          <w:szCs w:val="20"/>
        </w:rPr>
        <w:t>Durée</w:t>
      </w:r>
      <w:r w:rsidR="00F140A9">
        <w:rPr>
          <w:rFonts w:ascii="Tahoma" w:hAnsi="Tahoma" w:cs="Tahoma"/>
          <w:b/>
          <w:bCs/>
          <w:color w:val="000000"/>
          <w:sz w:val="20"/>
          <w:szCs w:val="20"/>
        </w:rPr>
        <w:t xml:space="preserve"> et dates du stage </w:t>
      </w:r>
      <w:r>
        <w:rPr>
          <w:rFonts w:ascii="Tahoma" w:hAnsi="Tahoma" w:cs="Tahoma"/>
          <w:b/>
          <w:bCs/>
          <w:color w:val="000000"/>
          <w:sz w:val="20"/>
          <w:szCs w:val="20"/>
        </w:rPr>
        <w:t xml:space="preserve">: </w:t>
      </w:r>
      <w:r>
        <w:rPr>
          <w:rFonts w:ascii="Tahoma" w:hAnsi="Tahoma" w:cs="Tahoma"/>
          <w:color w:val="000000"/>
          <w:sz w:val="20"/>
          <w:szCs w:val="20"/>
        </w:rPr>
        <w:t>4 mois</w:t>
      </w:r>
      <w:r w:rsidR="00F140A9">
        <w:rPr>
          <w:rFonts w:ascii="Tahoma" w:hAnsi="Tahoma" w:cs="Tahoma"/>
          <w:color w:val="000000"/>
          <w:sz w:val="20"/>
          <w:szCs w:val="20"/>
        </w:rPr>
        <w:t xml:space="preserve"> à adapter </w:t>
      </w:r>
      <w:r>
        <w:rPr>
          <w:rFonts w:ascii="Tahoma" w:hAnsi="Tahoma" w:cs="Tahoma"/>
          <w:color w:val="000000"/>
          <w:sz w:val="20"/>
          <w:szCs w:val="20"/>
        </w:rPr>
        <w:t>selon calendrier universitaire</w:t>
      </w:r>
      <w:r w:rsidR="00F140A9">
        <w:rPr>
          <w:rFonts w:ascii="Tahoma" w:hAnsi="Tahoma" w:cs="Tahoma"/>
          <w:color w:val="000000"/>
          <w:sz w:val="20"/>
          <w:szCs w:val="20"/>
        </w:rPr>
        <w:t xml:space="preserve"> entre février et juillet 2025</w:t>
      </w:r>
    </w:p>
    <w:p w14:paraId="4561D11E" w14:textId="54A051BA" w:rsidR="00F140A9" w:rsidRDefault="00F140A9" w:rsidP="00531AFB">
      <w:pPr>
        <w:jc w:val="both"/>
      </w:pPr>
    </w:p>
    <w:p w14:paraId="256C20A4" w14:textId="7B562B11" w:rsidR="00F140A9" w:rsidRDefault="00F140A9" w:rsidP="00531AFB">
      <w:pPr>
        <w:jc w:val="both"/>
      </w:pPr>
      <w:r w:rsidRPr="00892C70">
        <w:rPr>
          <w:rFonts w:ascii="Tahoma" w:hAnsi="Tahoma" w:cs="Tahoma"/>
          <w:b/>
          <w:sz w:val="20"/>
          <w:szCs w:val="20"/>
        </w:rPr>
        <w:t>Date limite de candidature :</w:t>
      </w:r>
      <w:r>
        <w:t xml:space="preserve"> </w:t>
      </w:r>
      <w:r>
        <w:rPr>
          <w:rFonts w:ascii="Tahoma" w:hAnsi="Tahoma" w:cs="Tahoma"/>
          <w:sz w:val="20"/>
          <w:szCs w:val="20"/>
        </w:rPr>
        <w:t>24</w:t>
      </w:r>
      <w:r w:rsidRPr="00111E29">
        <w:rPr>
          <w:rFonts w:ascii="Tahoma" w:hAnsi="Tahoma" w:cs="Tahoma"/>
          <w:sz w:val="20"/>
          <w:szCs w:val="20"/>
        </w:rPr>
        <w:t xml:space="preserve"> novembre 2024</w:t>
      </w:r>
    </w:p>
    <w:p w14:paraId="22F8BBC5" w14:textId="77777777" w:rsidR="00531AFB" w:rsidRDefault="00531AFB" w:rsidP="00531AFB">
      <w:pPr>
        <w:jc w:val="both"/>
      </w:pPr>
      <w:r>
        <w:rPr>
          <w:rFonts w:ascii="Tahoma" w:hAnsi="Tahoma" w:cs="Tahoma"/>
          <w:color w:val="000000"/>
          <w:sz w:val="20"/>
          <w:szCs w:val="20"/>
        </w:rPr>
        <w:t> </w:t>
      </w:r>
    </w:p>
    <w:p w14:paraId="3B483F6C" w14:textId="77777777" w:rsidR="00531AFB" w:rsidRDefault="00531AFB" w:rsidP="00531AFB">
      <w:pPr>
        <w:pStyle w:val="NormalWeb"/>
        <w:spacing w:before="0" w:beforeAutospacing="0" w:after="0" w:afterAutospacing="0"/>
        <w:jc w:val="both"/>
      </w:pPr>
      <w:r>
        <w:rPr>
          <w:rFonts w:ascii="Tahoma" w:hAnsi="Tahoma" w:cs="Tahoma"/>
          <w:color w:val="000000"/>
          <w:sz w:val="20"/>
          <w:szCs w:val="20"/>
        </w:rPr>
        <w:t> </w:t>
      </w:r>
    </w:p>
    <w:p w14:paraId="5DB5D751" w14:textId="77777777" w:rsidR="00531AFB" w:rsidRDefault="00531AFB" w:rsidP="00531AFB">
      <w:pPr>
        <w:jc w:val="both"/>
      </w:pPr>
      <w:r>
        <w:rPr>
          <w:rFonts w:ascii="Tahoma" w:hAnsi="Tahoma" w:cs="Tahoma"/>
          <w:b/>
          <w:bCs/>
          <w:color w:val="009999"/>
          <w:sz w:val="20"/>
          <w:szCs w:val="20"/>
        </w:rPr>
        <w:t>ENVIRONNEMENT ET CONTEXTE DE TRAVAIL</w:t>
      </w:r>
    </w:p>
    <w:p w14:paraId="24122A66" w14:textId="77777777" w:rsidR="00531AFB" w:rsidRDefault="00531AFB" w:rsidP="00531AFB">
      <w:r>
        <w:rPr>
          <w:rFonts w:ascii="Tahoma" w:hAnsi="Tahoma" w:cs="Tahoma"/>
          <w:color w:val="000000"/>
          <w:sz w:val="20"/>
          <w:szCs w:val="20"/>
        </w:rPr>
        <w:t> </w:t>
      </w:r>
    </w:p>
    <w:p w14:paraId="67F15B13" w14:textId="77777777" w:rsidR="00531AFB" w:rsidRDefault="00531AFB" w:rsidP="00531AFB">
      <w:pPr>
        <w:jc w:val="both"/>
      </w:pPr>
      <w:r>
        <w:rPr>
          <w:rFonts w:ascii="Tahoma" w:hAnsi="Tahoma" w:cs="Tahoma"/>
          <w:color w:val="000000"/>
          <w:sz w:val="20"/>
          <w:szCs w:val="20"/>
        </w:rPr>
        <w:t>L'École des hautes études en sciences sociales (</w:t>
      </w:r>
      <w:hyperlink r:id="rId5" w:history="1">
        <w:r>
          <w:rPr>
            <w:rStyle w:val="Lienhypertexte"/>
            <w:rFonts w:ascii="Tahoma" w:hAnsi="Tahoma" w:cs="Tahoma"/>
            <w:sz w:val="20"/>
            <w:szCs w:val="20"/>
          </w:rPr>
          <w:t>www.ehess.fr</w:t>
        </w:r>
      </w:hyperlink>
      <w:r>
        <w:rPr>
          <w:rFonts w:ascii="Tahoma" w:hAnsi="Tahoma" w:cs="Tahoma"/>
          <w:color w:val="000000"/>
          <w:sz w:val="20"/>
          <w:szCs w:val="20"/>
        </w:rPr>
        <w:t xml:space="preserve">) est un établissement public à caractère scientifique, culturel et professionnel, « grand établissement » assurant une mission de recherche dans le domaine des sciences humaines et sociales et de formation à la recherche. L'établissement accueille 3 000 étudiants dont 1 800 doctorants (avec près de 250 thèses soutenues par an dans toutes les disciplines des sciences sociales) et 1 200 </w:t>
      </w:r>
      <w:proofErr w:type="spellStart"/>
      <w:r>
        <w:rPr>
          <w:rFonts w:ascii="Tahoma" w:hAnsi="Tahoma" w:cs="Tahoma"/>
          <w:color w:val="000000"/>
          <w:sz w:val="20"/>
          <w:szCs w:val="20"/>
        </w:rPr>
        <w:t>masterants</w:t>
      </w:r>
      <w:proofErr w:type="spellEnd"/>
      <w:r>
        <w:rPr>
          <w:rFonts w:ascii="Tahoma" w:hAnsi="Tahoma" w:cs="Tahoma"/>
          <w:color w:val="000000"/>
          <w:sz w:val="20"/>
          <w:szCs w:val="20"/>
        </w:rPr>
        <w:t xml:space="preserve">. L’EHESS est le premier partenaire du CNRS en sciences humaines et sociales (300 chercheurs, 170 ITA membres des unités mixtes de recherche). </w:t>
      </w:r>
    </w:p>
    <w:p w14:paraId="313FE7CE" w14:textId="77777777" w:rsidR="00531AFB" w:rsidRDefault="00531AFB" w:rsidP="00531AFB">
      <w:pPr>
        <w:jc w:val="both"/>
      </w:pPr>
      <w:r>
        <w:rPr>
          <w:rFonts w:ascii="Tahoma" w:hAnsi="Tahoma" w:cs="Tahoma"/>
          <w:color w:val="000000"/>
          <w:sz w:val="20"/>
          <w:szCs w:val="20"/>
        </w:rPr>
        <w:t> </w:t>
      </w:r>
    </w:p>
    <w:p w14:paraId="7BACA5FF" w14:textId="77777777" w:rsidR="00531AFB" w:rsidRDefault="00531AFB" w:rsidP="00531AFB">
      <w:pPr>
        <w:jc w:val="both"/>
      </w:pPr>
      <w:r>
        <w:rPr>
          <w:rFonts w:ascii="Tahoma" w:hAnsi="Tahoma" w:cs="Tahoma"/>
          <w:color w:val="000000"/>
          <w:sz w:val="20"/>
          <w:szCs w:val="20"/>
        </w:rPr>
        <w:t>L’École est membre fondateur de l’EPCS Campus Condorcet, dont la mission est la coopération scientifique entre ses membres fondateurs, et notamment le soutien à leurs programmes de recherche, et la mise à disposition des chercheurs et des étudiants fréquentant le Campus de conditions de vie et de travail à la hauteur des normes internationales. </w:t>
      </w:r>
    </w:p>
    <w:p w14:paraId="29691183" w14:textId="77777777" w:rsidR="00531AFB" w:rsidRDefault="00531AFB" w:rsidP="00531AFB">
      <w:pPr>
        <w:jc w:val="both"/>
      </w:pPr>
      <w:r>
        <w:rPr>
          <w:rFonts w:ascii="Tahoma" w:hAnsi="Tahoma" w:cs="Tahoma"/>
          <w:color w:val="000000"/>
          <w:sz w:val="20"/>
          <w:szCs w:val="20"/>
        </w:rPr>
        <w:t xml:space="preserve">Outre ses implantations parisiennes, l'Ecole est implantée à Marseille, Toulouse et Lyon. Elle est dirigée par un Président, élu par l'assemblée des enseignants et assisté d'un Bureau composé de quatre enseignants-chercheurs. </w:t>
      </w:r>
    </w:p>
    <w:p w14:paraId="3ED19B64" w14:textId="12CAA87F" w:rsidR="00531AFB" w:rsidRDefault="00531AFB" w:rsidP="00531AFB">
      <w:pPr>
        <w:jc w:val="both"/>
      </w:pPr>
      <w:r>
        <w:rPr>
          <w:rFonts w:ascii="Tahoma" w:hAnsi="Tahoma" w:cs="Tahoma"/>
          <w:color w:val="000000"/>
          <w:sz w:val="20"/>
          <w:szCs w:val="20"/>
        </w:rPr>
        <w:t xml:space="preserve">L’EHESS applique la réforme de la gestion budgétaire et comptable publique (GBCP) depuis </w:t>
      </w:r>
      <w:r w:rsidR="00866F91">
        <w:rPr>
          <w:rFonts w:ascii="Tahoma" w:hAnsi="Tahoma" w:cs="Tahoma"/>
          <w:color w:val="000000"/>
          <w:sz w:val="20"/>
          <w:szCs w:val="20"/>
        </w:rPr>
        <w:t>le 1</w:t>
      </w:r>
      <w:r>
        <w:rPr>
          <w:rFonts w:ascii="Tahoma" w:hAnsi="Tahoma" w:cs="Tahoma"/>
          <w:color w:val="000000"/>
          <w:sz w:val="20"/>
          <w:szCs w:val="20"/>
          <w:vertAlign w:val="superscript"/>
        </w:rPr>
        <w:t>er</w:t>
      </w:r>
      <w:r>
        <w:rPr>
          <w:rFonts w:ascii="Tahoma" w:hAnsi="Tahoma" w:cs="Tahoma"/>
          <w:color w:val="000000"/>
          <w:sz w:val="20"/>
          <w:szCs w:val="20"/>
        </w:rPr>
        <w:t xml:space="preserve"> janvier 2017. </w:t>
      </w:r>
    </w:p>
    <w:p w14:paraId="0A432C24" w14:textId="77777777" w:rsidR="00531AFB" w:rsidRDefault="00531AFB" w:rsidP="00531AFB">
      <w:pPr>
        <w:jc w:val="both"/>
      </w:pPr>
      <w:r>
        <w:rPr>
          <w:rFonts w:ascii="Tahoma" w:hAnsi="Tahoma" w:cs="Tahoma"/>
          <w:color w:val="000000"/>
          <w:sz w:val="20"/>
          <w:szCs w:val="20"/>
        </w:rPr>
        <w:t> </w:t>
      </w:r>
    </w:p>
    <w:p w14:paraId="4E010844" w14:textId="77777777" w:rsidR="00531AFB" w:rsidRDefault="00531AFB" w:rsidP="00531AFB">
      <w:pPr>
        <w:jc w:val="both"/>
      </w:pPr>
      <w:r>
        <w:rPr>
          <w:rFonts w:ascii="Tahoma" w:hAnsi="Tahoma" w:cs="Tahoma"/>
          <w:color w:val="000000"/>
          <w:sz w:val="20"/>
          <w:szCs w:val="20"/>
        </w:rPr>
        <w:t>Depuis 1975, le service des Archives de l’EHESS organise et met en œuvre une vaste politique de collecte, de traitement et de valorisation du patrimoine archivistique de l’École. Il est chargé d’accompagner les équipes dans la gestion de leurs archives courantes, organise et sensibilise aux bonnes pratiques d’archivage, traite et prépare les fonds et versements destinés à rejoindre une institution de conservation d’archives. Il participe ainsi activement de l’enrichissement des fonds sur l’exercice et l’administration de la recherche en sciences sociales, conservés soit à l’</w:t>
      </w:r>
      <w:proofErr w:type="spellStart"/>
      <w:r>
        <w:rPr>
          <w:rFonts w:ascii="Tahoma" w:hAnsi="Tahoma" w:cs="Tahoma"/>
          <w:color w:val="000000"/>
          <w:sz w:val="20"/>
          <w:szCs w:val="20"/>
        </w:rPr>
        <w:t>Humathèque</w:t>
      </w:r>
      <w:proofErr w:type="spellEnd"/>
      <w:r>
        <w:rPr>
          <w:rFonts w:ascii="Tahoma" w:hAnsi="Tahoma" w:cs="Tahoma"/>
          <w:color w:val="000000"/>
          <w:sz w:val="20"/>
          <w:szCs w:val="20"/>
        </w:rPr>
        <w:t xml:space="preserve"> du Campus Condorcet soit aux Archives nationales. Il participe également de la valorisation de ce patrimoine en étroite collaboration avec les partenaires externes et internes de l’EHESS.</w:t>
      </w:r>
    </w:p>
    <w:p w14:paraId="18A6F278" w14:textId="77777777" w:rsidR="00531AFB" w:rsidRDefault="00531AFB" w:rsidP="00531AFB">
      <w:pPr>
        <w:pStyle w:val="default"/>
        <w:spacing w:before="0" w:beforeAutospacing="0" w:after="0" w:afterAutospacing="0"/>
      </w:pPr>
      <w:r>
        <w:rPr>
          <w:rFonts w:ascii="Tahoma" w:hAnsi="Tahoma" w:cs="Tahoma"/>
          <w:color w:val="000000"/>
          <w:sz w:val="20"/>
          <w:szCs w:val="20"/>
        </w:rPr>
        <w:t> </w:t>
      </w:r>
    </w:p>
    <w:p w14:paraId="57B0B04C" w14:textId="2D1B0363" w:rsidR="00531AFB" w:rsidRDefault="00531AFB" w:rsidP="00531AFB">
      <w:pPr>
        <w:pStyle w:val="default"/>
        <w:spacing w:before="0" w:beforeAutospacing="0" w:after="0" w:afterAutospacing="0"/>
      </w:pPr>
      <w:r>
        <w:rPr>
          <w:rFonts w:ascii="Tahoma" w:hAnsi="Tahoma" w:cs="Tahoma"/>
          <w:color w:val="000000"/>
          <w:sz w:val="20"/>
          <w:szCs w:val="20"/>
        </w:rPr>
        <w:t>Le ou la stagiaire est placée sous l’autorité hiérarchique d</w:t>
      </w:r>
      <w:r w:rsidR="00F758FF">
        <w:rPr>
          <w:rFonts w:ascii="Tahoma" w:hAnsi="Tahoma" w:cs="Tahoma"/>
          <w:color w:val="000000"/>
          <w:sz w:val="20"/>
          <w:szCs w:val="20"/>
        </w:rPr>
        <w:t>u resp</w:t>
      </w:r>
      <w:r>
        <w:rPr>
          <w:rFonts w:ascii="Tahoma" w:hAnsi="Tahoma" w:cs="Tahoma"/>
          <w:color w:val="000000"/>
          <w:sz w:val="20"/>
          <w:szCs w:val="20"/>
        </w:rPr>
        <w:t xml:space="preserve">onsable </w:t>
      </w:r>
      <w:r w:rsidR="00F758FF">
        <w:rPr>
          <w:rFonts w:ascii="Tahoma" w:hAnsi="Tahoma" w:cs="Tahoma"/>
          <w:color w:val="000000"/>
          <w:sz w:val="20"/>
          <w:szCs w:val="20"/>
        </w:rPr>
        <w:t>des traitements d’archives</w:t>
      </w:r>
      <w:r>
        <w:rPr>
          <w:rFonts w:ascii="Tahoma" w:hAnsi="Tahoma" w:cs="Tahoma"/>
          <w:color w:val="000000"/>
          <w:sz w:val="20"/>
          <w:szCs w:val="20"/>
        </w:rPr>
        <w:t>.</w:t>
      </w:r>
    </w:p>
    <w:p w14:paraId="3068311F" w14:textId="77777777" w:rsidR="00531AFB" w:rsidRDefault="00531AFB" w:rsidP="00531AFB">
      <w:pPr>
        <w:pStyle w:val="default"/>
        <w:spacing w:before="0" w:beforeAutospacing="0" w:after="0" w:afterAutospacing="0"/>
      </w:pPr>
      <w:r>
        <w:rPr>
          <w:rFonts w:ascii="Tahoma" w:hAnsi="Tahoma" w:cs="Tahoma"/>
          <w:color w:val="000000"/>
          <w:sz w:val="20"/>
          <w:szCs w:val="20"/>
        </w:rPr>
        <w:t> </w:t>
      </w:r>
    </w:p>
    <w:p w14:paraId="2831401D" w14:textId="77777777" w:rsidR="00531AFB" w:rsidRDefault="00531AFB" w:rsidP="00531AFB">
      <w:pPr>
        <w:pStyle w:val="default"/>
        <w:spacing w:before="0" w:beforeAutospacing="0" w:after="0" w:afterAutospacing="0"/>
      </w:pPr>
      <w:r>
        <w:rPr>
          <w:rFonts w:ascii="Tahoma" w:hAnsi="Tahoma" w:cs="Tahoma"/>
          <w:color w:val="000000"/>
          <w:sz w:val="20"/>
          <w:szCs w:val="20"/>
        </w:rPr>
        <w:t> </w:t>
      </w:r>
    </w:p>
    <w:p w14:paraId="047567D0" w14:textId="77777777" w:rsidR="00531AFB" w:rsidRDefault="00531AFB" w:rsidP="00531AFB">
      <w:pPr>
        <w:jc w:val="both"/>
      </w:pPr>
      <w:r>
        <w:rPr>
          <w:rFonts w:ascii="Tahoma" w:hAnsi="Tahoma" w:cs="Tahoma"/>
          <w:b/>
          <w:bCs/>
          <w:color w:val="009999"/>
          <w:sz w:val="20"/>
          <w:szCs w:val="20"/>
        </w:rPr>
        <w:t>MISSIONS</w:t>
      </w:r>
    </w:p>
    <w:p w14:paraId="42B62660" w14:textId="77777777" w:rsidR="00F758FF" w:rsidRDefault="00F758FF" w:rsidP="00A8695A">
      <w:pPr>
        <w:pStyle w:val="Corpsdetexte"/>
        <w:spacing w:before="0" w:beforeAutospacing="0" w:after="0" w:afterAutospacing="0"/>
        <w:jc w:val="both"/>
        <w:rPr>
          <w:rFonts w:ascii="Tahoma" w:hAnsi="Tahoma" w:cs="Tahoma"/>
          <w:color w:val="000000"/>
          <w:sz w:val="20"/>
          <w:szCs w:val="20"/>
        </w:rPr>
      </w:pPr>
    </w:p>
    <w:p w14:paraId="0453E7AB" w14:textId="4C1DF53C" w:rsidR="00531AFB" w:rsidRDefault="00F758FF" w:rsidP="00A8695A">
      <w:pPr>
        <w:pStyle w:val="Corpsdetext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D</w:t>
      </w:r>
      <w:r w:rsidR="00531AFB">
        <w:rPr>
          <w:rFonts w:ascii="Tahoma" w:hAnsi="Tahoma" w:cs="Tahoma"/>
          <w:color w:val="000000"/>
          <w:sz w:val="20"/>
          <w:szCs w:val="20"/>
        </w:rPr>
        <w:t>ans le cadre d</w:t>
      </w:r>
      <w:r w:rsidR="0051789C">
        <w:rPr>
          <w:rFonts w:ascii="Tahoma" w:hAnsi="Tahoma" w:cs="Tahoma"/>
          <w:color w:val="000000"/>
          <w:sz w:val="20"/>
          <w:szCs w:val="20"/>
        </w:rPr>
        <w:t xml:space="preserve">u </w:t>
      </w:r>
      <w:r w:rsidR="00531AFB">
        <w:rPr>
          <w:rFonts w:ascii="Tahoma" w:hAnsi="Tahoma" w:cs="Tahoma"/>
          <w:color w:val="000000"/>
          <w:sz w:val="20"/>
          <w:szCs w:val="20"/>
        </w:rPr>
        <w:t>cinquantenaire de l’</w:t>
      </w:r>
      <w:r w:rsidR="001042FF">
        <w:rPr>
          <w:rFonts w:ascii="Tahoma" w:hAnsi="Tahoma" w:cs="Tahoma"/>
          <w:color w:val="000000"/>
          <w:sz w:val="20"/>
          <w:szCs w:val="20"/>
        </w:rPr>
        <w:t>établissement</w:t>
      </w:r>
      <w:r w:rsidR="00531AFB">
        <w:rPr>
          <w:rFonts w:ascii="Tahoma" w:hAnsi="Tahoma" w:cs="Tahoma"/>
          <w:color w:val="000000"/>
          <w:sz w:val="20"/>
          <w:szCs w:val="20"/>
        </w:rPr>
        <w:t xml:space="preserve">, </w:t>
      </w:r>
      <w:proofErr w:type="spellStart"/>
      <w:r w:rsidR="00531AFB">
        <w:rPr>
          <w:rFonts w:ascii="Tahoma" w:hAnsi="Tahoma" w:cs="Tahoma"/>
          <w:color w:val="000000"/>
          <w:sz w:val="20"/>
          <w:szCs w:val="20"/>
        </w:rPr>
        <w:t>la</w:t>
      </w:r>
      <w:proofErr w:type="spellEnd"/>
      <w:r w:rsidR="00531AFB">
        <w:rPr>
          <w:rFonts w:ascii="Tahoma" w:hAnsi="Tahoma" w:cs="Tahoma"/>
          <w:color w:val="000000"/>
          <w:sz w:val="20"/>
          <w:szCs w:val="20"/>
        </w:rPr>
        <w:t xml:space="preserve"> ou le stagiaire a pour mission principale le traitement d'un fonds d'archives </w:t>
      </w:r>
      <w:r>
        <w:rPr>
          <w:rFonts w:ascii="Tahoma" w:hAnsi="Tahoma" w:cs="Tahoma"/>
          <w:color w:val="000000"/>
          <w:sz w:val="20"/>
          <w:szCs w:val="20"/>
        </w:rPr>
        <w:t>qui témoigne de</w:t>
      </w:r>
      <w:r w:rsidR="00A8695A">
        <w:rPr>
          <w:rFonts w:ascii="Tahoma" w:hAnsi="Tahoma" w:cs="Tahoma"/>
          <w:color w:val="000000"/>
          <w:sz w:val="20"/>
          <w:szCs w:val="20"/>
        </w:rPr>
        <w:t xml:space="preserve"> </w:t>
      </w:r>
      <w:r w:rsidR="00531AFB">
        <w:rPr>
          <w:rFonts w:ascii="Tahoma" w:hAnsi="Tahoma" w:cs="Tahoma"/>
          <w:color w:val="000000"/>
          <w:sz w:val="20"/>
          <w:szCs w:val="20"/>
        </w:rPr>
        <w:t>la période fondatrice de transformation de l’ancienne Sixième Section de l’École pratique des hautes études</w:t>
      </w:r>
      <w:r w:rsidR="007A3639">
        <w:rPr>
          <w:rFonts w:ascii="Tahoma" w:hAnsi="Tahoma" w:cs="Tahoma"/>
          <w:color w:val="000000"/>
          <w:sz w:val="20"/>
          <w:szCs w:val="20"/>
        </w:rPr>
        <w:t xml:space="preserve"> (EPHE)</w:t>
      </w:r>
      <w:r w:rsidR="00531AFB">
        <w:rPr>
          <w:rFonts w:ascii="Tahoma" w:hAnsi="Tahoma" w:cs="Tahoma"/>
          <w:color w:val="000000"/>
          <w:sz w:val="20"/>
          <w:szCs w:val="20"/>
        </w:rPr>
        <w:t xml:space="preserve"> </w:t>
      </w:r>
      <w:r w:rsidR="00A8695A">
        <w:rPr>
          <w:rFonts w:ascii="Tahoma" w:hAnsi="Tahoma" w:cs="Tahoma"/>
          <w:color w:val="000000"/>
          <w:sz w:val="20"/>
          <w:szCs w:val="20"/>
        </w:rPr>
        <w:t>donn</w:t>
      </w:r>
      <w:r w:rsidR="007A3639">
        <w:rPr>
          <w:rFonts w:ascii="Tahoma" w:hAnsi="Tahoma" w:cs="Tahoma"/>
          <w:color w:val="000000"/>
          <w:sz w:val="20"/>
          <w:szCs w:val="20"/>
        </w:rPr>
        <w:t>ant</w:t>
      </w:r>
      <w:r w:rsidR="00A8695A">
        <w:rPr>
          <w:rFonts w:ascii="Tahoma" w:hAnsi="Tahoma" w:cs="Tahoma"/>
          <w:color w:val="000000"/>
          <w:sz w:val="20"/>
          <w:szCs w:val="20"/>
        </w:rPr>
        <w:t xml:space="preserve"> naissance à l’E</w:t>
      </w:r>
      <w:r w:rsidR="00531AFB">
        <w:rPr>
          <w:rFonts w:ascii="Tahoma" w:hAnsi="Tahoma" w:cs="Tahoma"/>
          <w:color w:val="000000"/>
          <w:sz w:val="20"/>
          <w:szCs w:val="20"/>
        </w:rPr>
        <w:t xml:space="preserve">HESS </w:t>
      </w:r>
      <w:r w:rsidR="007A3639">
        <w:rPr>
          <w:rFonts w:ascii="Tahoma" w:hAnsi="Tahoma" w:cs="Tahoma"/>
          <w:color w:val="000000"/>
          <w:sz w:val="20"/>
          <w:szCs w:val="20"/>
        </w:rPr>
        <w:t xml:space="preserve">en </w:t>
      </w:r>
      <w:r w:rsidR="00531AFB">
        <w:rPr>
          <w:rFonts w:ascii="Tahoma" w:hAnsi="Tahoma" w:cs="Tahoma"/>
          <w:color w:val="000000"/>
          <w:sz w:val="20"/>
          <w:szCs w:val="20"/>
        </w:rPr>
        <w:t xml:space="preserve">1975. </w:t>
      </w:r>
    </w:p>
    <w:p w14:paraId="21EB4AE3" w14:textId="77777777" w:rsidR="00531AFB" w:rsidRDefault="00531AFB" w:rsidP="00A8695A">
      <w:pPr>
        <w:pStyle w:val="Corpsdetexte"/>
        <w:spacing w:before="0" w:beforeAutospacing="0" w:after="0" w:afterAutospacing="0"/>
        <w:jc w:val="both"/>
      </w:pPr>
    </w:p>
    <w:p w14:paraId="5AA4B00B" w14:textId="2413B85D" w:rsidR="00531AFB" w:rsidRDefault="00531AFB" w:rsidP="00254ED6">
      <w:pPr>
        <w:pStyle w:val="Corpsdetexte"/>
        <w:spacing w:before="0" w:beforeAutospacing="0" w:after="0" w:afterAutospacing="0"/>
        <w:jc w:val="both"/>
      </w:pPr>
      <w:r>
        <w:rPr>
          <w:rFonts w:ascii="Tahoma" w:hAnsi="Tahoma" w:cs="Tahoma"/>
          <w:color w:val="000000"/>
          <w:sz w:val="20"/>
          <w:szCs w:val="20"/>
        </w:rPr>
        <w:t xml:space="preserve">Il s'agit du fonds d'archives de René </w:t>
      </w:r>
      <w:proofErr w:type="spellStart"/>
      <w:r>
        <w:rPr>
          <w:rFonts w:ascii="Tahoma" w:hAnsi="Tahoma" w:cs="Tahoma"/>
          <w:color w:val="000000"/>
          <w:sz w:val="20"/>
          <w:szCs w:val="20"/>
        </w:rPr>
        <w:t>Marzocchi</w:t>
      </w:r>
      <w:proofErr w:type="spellEnd"/>
      <w:r w:rsidR="007E3252">
        <w:rPr>
          <w:rFonts w:ascii="Tahoma" w:hAnsi="Tahoma" w:cs="Tahoma"/>
          <w:color w:val="000000"/>
          <w:sz w:val="20"/>
          <w:szCs w:val="20"/>
        </w:rPr>
        <w:t xml:space="preserve"> (1925-2011), </w:t>
      </w:r>
      <w:r w:rsidR="00772DAF">
        <w:rPr>
          <w:rFonts w:ascii="Tahoma" w:hAnsi="Tahoma" w:cs="Tahoma"/>
          <w:color w:val="000000"/>
          <w:sz w:val="20"/>
          <w:szCs w:val="20"/>
        </w:rPr>
        <w:t>un des</w:t>
      </w:r>
      <w:r w:rsidR="007E3252">
        <w:rPr>
          <w:rFonts w:ascii="Tahoma" w:hAnsi="Tahoma" w:cs="Tahoma"/>
          <w:color w:val="000000"/>
          <w:sz w:val="20"/>
          <w:szCs w:val="20"/>
        </w:rPr>
        <w:t xml:space="preserve"> administrateur</w:t>
      </w:r>
      <w:r w:rsidR="00772DAF">
        <w:rPr>
          <w:rFonts w:ascii="Tahoma" w:hAnsi="Tahoma" w:cs="Tahoma"/>
          <w:color w:val="000000"/>
          <w:sz w:val="20"/>
          <w:szCs w:val="20"/>
        </w:rPr>
        <w:t>s de la recherche ayant</w:t>
      </w:r>
      <w:r w:rsidR="009137CA">
        <w:rPr>
          <w:rFonts w:ascii="Tahoma" w:hAnsi="Tahoma" w:cs="Tahoma"/>
          <w:color w:val="000000"/>
          <w:sz w:val="20"/>
          <w:szCs w:val="20"/>
        </w:rPr>
        <w:t xml:space="preserve"> contribué à </w:t>
      </w:r>
      <w:r w:rsidR="00772DAF">
        <w:rPr>
          <w:rFonts w:ascii="Tahoma" w:hAnsi="Tahoma" w:cs="Tahoma"/>
          <w:color w:val="000000"/>
          <w:sz w:val="20"/>
          <w:szCs w:val="20"/>
        </w:rPr>
        <w:t>s</w:t>
      </w:r>
      <w:r w:rsidR="009137CA">
        <w:rPr>
          <w:rFonts w:ascii="Tahoma" w:hAnsi="Tahoma" w:cs="Tahoma"/>
          <w:color w:val="000000"/>
          <w:sz w:val="20"/>
          <w:szCs w:val="20"/>
        </w:rPr>
        <w:t xml:space="preserve">a réorganisation et </w:t>
      </w:r>
      <w:r w:rsidR="00772DAF">
        <w:rPr>
          <w:rFonts w:ascii="Tahoma" w:hAnsi="Tahoma" w:cs="Tahoma"/>
          <w:color w:val="000000"/>
          <w:sz w:val="20"/>
          <w:szCs w:val="20"/>
        </w:rPr>
        <w:t>son</w:t>
      </w:r>
      <w:r w:rsidR="009137CA">
        <w:rPr>
          <w:rFonts w:ascii="Tahoma" w:hAnsi="Tahoma" w:cs="Tahoma"/>
          <w:color w:val="000000"/>
          <w:sz w:val="20"/>
          <w:szCs w:val="20"/>
        </w:rPr>
        <w:t xml:space="preserve"> développement en </w:t>
      </w:r>
      <w:r w:rsidR="00772DAF">
        <w:rPr>
          <w:rFonts w:ascii="Tahoma" w:hAnsi="Tahoma" w:cs="Tahoma"/>
          <w:color w:val="000000"/>
          <w:sz w:val="20"/>
          <w:szCs w:val="20"/>
        </w:rPr>
        <w:t>France dans la seconde moitié du XX</w:t>
      </w:r>
      <w:r w:rsidR="00772DAF" w:rsidRPr="00772DAF">
        <w:rPr>
          <w:rFonts w:ascii="Tahoma" w:hAnsi="Tahoma" w:cs="Tahoma"/>
          <w:color w:val="000000"/>
          <w:sz w:val="20"/>
          <w:szCs w:val="20"/>
          <w:vertAlign w:val="superscript"/>
        </w:rPr>
        <w:t>e</w:t>
      </w:r>
      <w:r w:rsidR="00772DAF">
        <w:rPr>
          <w:rFonts w:ascii="Tahoma" w:hAnsi="Tahoma" w:cs="Tahoma"/>
          <w:color w:val="000000"/>
          <w:sz w:val="20"/>
          <w:szCs w:val="20"/>
        </w:rPr>
        <w:t xml:space="preserve"> </w:t>
      </w:r>
      <w:r w:rsidR="00772DAF">
        <w:rPr>
          <w:rFonts w:ascii="Tahoma" w:hAnsi="Tahoma" w:cs="Tahoma"/>
          <w:color w:val="000000"/>
          <w:sz w:val="20"/>
          <w:szCs w:val="20"/>
        </w:rPr>
        <w:lastRenderedPageBreak/>
        <w:t>siècle, notamment à l’EHESS.</w:t>
      </w:r>
      <w:r w:rsidR="009137CA">
        <w:rPr>
          <w:rFonts w:ascii="Tahoma" w:hAnsi="Tahoma" w:cs="Tahoma"/>
          <w:color w:val="000000"/>
          <w:sz w:val="20"/>
          <w:szCs w:val="20"/>
        </w:rPr>
        <w:t xml:space="preserve"> </w:t>
      </w:r>
      <w:r w:rsidR="00254ED6">
        <w:rPr>
          <w:rFonts w:ascii="Tahoma" w:hAnsi="Tahoma" w:cs="Tahoma"/>
          <w:color w:val="000000"/>
          <w:sz w:val="20"/>
          <w:szCs w:val="20"/>
        </w:rPr>
        <w:t>C</w:t>
      </w:r>
      <w:r w:rsidR="009137CA">
        <w:rPr>
          <w:rFonts w:ascii="Tahoma" w:hAnsi="Tahoma" w:cs="Tahoma"/>
          <w:color w:val="000000"/>
          <w:sz w:val="20"/>
          <w:szCs w:val="20"/>
        </w:rPr>
        <w:t xml:space="preserve">hargé de mission </w:t>
      </w:r>
      <w:r w:rsidR="007A3639">
        <w:rPr>
          <w:rFonts w:ascii="Tahoma" w:hAnsi="Tahoma" w:cs="Tahoma"/>
          <w:color w:val="000000"/>
          <w:sz w:val="20"/>
          <w:szCs w:val="20"/>
        </w:rPr>
        <w:t>a</w:t>
      </w:r>
      <w:r w:rsidR="009137CA">
        <w:rPr>
          <w:rFonts w:ascii="Tahoma" w:hAnsi="Tahoma" w:cs="Tahoma"/>
          <w:color w:val="000000"/>
          <w:sz w:val="20"/>
          <w:szCs w:val="20"/>
        </w:rPr>
        <w:t>u Conseil supérieur de la recherche scientifique dans les années 1950</w:t>
      </w:r>
      <w:r w:rsidR="00254ED6">
        <w:rPr>
          <w:rFonts w:ascii="Tahoma" w:hAnsi="Tahoma" w:cs="Tahoma"/>
          <w:color w:val="000000"/>
          <w:sz w:val="20"/>
          <w:szCs w:val="20"/>
        </w:rPr>
        <w:t>, il sert</w:t>
      </w:r>
      <w:r w:rsidR="009137CA">
        <w:rPr>
          <w:rFonts w:ascii="Tahoma" w:hAnsi="Tahoma" w:cs="Tahoma"/>
          <w:color w:val="000000"/>
          <w:sz w:val="20"/>
          <w:szCs w:val="20"/>
        </w:rPr>
        <w:t xml:space="preserve"> </w:t>
      </w:r>
      <w:r w:rsidR="00866F91">
        <w:rPr>
          <w:rFonts w:ascii="Tahoma" w:hAnsi="Tahoma" w:cs="Tahoma"/>
          <w:color w:val="000000"/>
          <w:sz w:val="20"/>
          <w:szCs w:val="20"/>
        </w:rPr>
        <w:t xml:space="preserve">ensuite </w:t>
      </w:r>
      <w:r w:rsidR="009137CA">
        <w:rPr>
          <w:rFonts w:ascii="Tahoma" w:hAnsi="Tahoma" w:cs="Tahoma"/>
          <w:color w:val="000000"/>
          <w:sz w:val="20"/>
          <w:szCs w:val="20"/>
        </w:rPr>
        <w:t xml:space="preserve">la Délégation générale à la recherche scientifique et technique auprès du Premier ministre. </w:t>
      </w:r>
      <w:r w:rsidR="00254ED6">
        <w:rPr>
          <w:rFonts w:ascii="Tahoma" w:hAnsi="Tahoma" w:cs="Tahoma"/>
          <w:color w:val="000000"/>
          <w:sz w:val="20"/>
          <w:szCs w:val="20"/>
        </w:rPr>
        <w:t>P</w:t>
      </w:r>
      <w:r w:rsidR="007A3639">
        <w:rPr>
          <w:rFonts w:ascii="Tahoma" w:hAnsi="Tahoma" w:cs="Tahoma"/>
          <w:color w:val="000000"/>
          <w:sz w:val="20"/>
          <w:szCs w:val="20"/>
        </w:rPr>
        <w:t xml:space="preserve">roche de Fernand Braudel, il </w:t>
      </w:r>
      <w:r w:rsidR="00254ED6">
        <w:rPr>
          <w:rFonts w:ascii="Tahoma" w:hAnsi="Tahoma" w:cs="Tahoma"/>
          <w:color w:val="000000"/>
          <w:sz w:val="20"/>
          <w:szCs w:val="20"/>
        </w:rPr>
        <w:t xml:space="preserve">est </w:t>
      </w:r>
      <w:r w:rsidR="007A3639">
        <w:rPr>
          <w:rFonts w:ascii="Tahoma" w:hAnsi="Tahoma" w:cs="Tahoma"/>
          <w:color w:val="000000"/>
          <w:sz w:val="20"/>
          <w:szCs w:val="20"/>
        </w:rPr>
        <w:t xml:space="preserve">son adjoint </w:t>
      </w:r>
      <w:r w:rsidR="00254ED6">
        <w:rPr>
          <w:rFonts w:ascii="Tahoma" w:hAnsi="Tahoma" w:cs="Tahoma"/>
          <w:color w:val="000000"/>
          <w:sz w:val="20"/>
          <w:szCs w:val="20"/>
        </w:rPr>
        <w:t xml:space="preserve">à la tête </w:t>
      </w:r>
      <w:r w:rsidR="007A3639">
        <w:rPr>
          <w:rFonts w:ascii="Tahoma" w:hAnsi="Tahoma" w:cs="Tahoma"/>
          <w:color w:val="000000"/>
          <w:sz w:val="20"/>
          <w:szCs w:val="20"/>
        </w:rPr>
        <w:t xml:space="preserve">de la Fondation de la </w:t>
      </w:r>
      <w:r w:rsidR="00254ED6">
        <w:rPr>
          <w:rFonts w:ascii="Tahoma" w:hAnsi="Tahoma" w:cs="Tahoma"/>
          <w:color w:val="000000"/>
          <w:sz w:val="20"/>
          <w:szCs w:val="20"/>
        </w:rPr>
        <w:t>M</w:t>
      </w:r>
      <w:r w:rsidR="007A3639">
        <w:rPr>
          <w:rFonts w:ascii="Tahoma" w:hAnsi="Tahoma" w:cs="Tahoma"/>
          <w:color w:val="000000"/>
          <w:sz w:val="20"/>
          <w:szCs w:val="20"/>
        </w:rPr>
        <w:t xml:space="preserve">aison des sciences de l’homme de 1963 à 1972 tout en intégrant la Sixième Section de l’EPHE </w:t>
      </w:r>
      <w:r w:rsidR="00BE5FF0">
        <w:rPr>
          <w:rFonts w:ascii="Tahoma" w:hAnsi="Tahoma" w:cs="Tahoma"/>
          <w:color w:val="000000"/>
          <w:sz w:val="20"/>
          <w:szCs w:val="20"/>
        </w:rPr>
        <w:t>avec le titre de</w:t>
      </w:r>
      <w:r w:rsidR="007A3639">
        <w:rPr>
          <w:rFonts w:ascii="Tahoma" w:hAnsi="Tahoma" w:cs="Tahoma"/>
          <w:color w:val="000000"/>
          <w:sz w:val="20"/>
          <w:szCs w:val="20"/>
        </w:rPr>
        <w:t xml:space="preserve"> sous-directeur d’études. Membre du </w:t>
      </w:r>
      <w:r w:rsidR="005556C6">
        <w:rPr>
          <w:rFonts w:ascii="Tahoma" w:hAnsi="Tahoma" w:cs="Tahoma"/>
          <w:color w:val="000000"/>
          <w:sz w:val="20"/>
          <w:szCs w:val="20"/>
        </w:rPr>
        <w:t>B</w:t>
      </w:r>
      <w:r w:rsidR="007A3639">
        <w:rPr>
          <w:rFonts w:ascii="Tahoma" w:hAnsi="Tahoma" w:cs="Tahoma"/>
          <w:color w:val="000000"/>
          <w:sz w:val="20"/>
          <w:szCs w:val="20"/>
        </w:rPr>
        <w:t>ureau de l’EHESS</w:t>
      </w:r>
      <w:r w:rsidR="00AA4579">
        <w:rPr>
          <w:rFonts w:ascii="Tahoma" w:hAnsi="Tahoma" w:cs="Tahoma"/>
          <w:color w:val="000000"/>
          <w:sz w:val="20"/>
          <w:szCs w:val="20"/>
        </w:rPr>
        <w:t xml:space="preserve"> dans les années suivantes</w:t>
      </w:r>
      <w:r w:rsidR="007A3639">
        <w:rPr>
          <w:rFonts w:ascii="Tahoma" w:hAnsi="Tahoma" w:cs="Tahoma"/>
          <w:color w:val="000000"/>
          <w:sz w:val="20"/>
          <w:szCs w:val="20"/>
        </w:rPr>
        <w:t xml:space="preserve">, il </w:t>
      </w:r>
      <w:r w:rsidR="00254ED6">
        <w:rPr>
          <w:rFonts w:ascii="Tahoma" w:hAnsi="Tahoma" w:cs="Tahoma"/>
          <w:color w:val="000000"/>
          <w:sz w:val="20"/>
          <w:szCs w:val="20"/>
        </w:rPr>
        <w:t xml:space="preserve">y </w:t>
      </w:r>
      <w:r w:rsidR="007A3639">
        <w:rPr>
          <w:rFonts w:ascii="Tahoma" w:hAnsi="Tahoma" w:cs="Tahoma"/>
          <w:color w:val="000000"/>
          <w:sz w:val="20"/>
          <w:szCs w:val="20"/>
        </w:rPr>
        <w:t xml:space="preserve">exerce des fonctions de coordination administrative </w:t>
      </w:r>
      <w:r w:rsidR="00254ED6">
        <w:rPr>
          <w:rFonts w:ascii="Tahoma" w:hAnsi="Tahoma" w:cs="Tahoma"/>
          <w:color w:val="000000"/>
          <w:sz w:val="20"/>
          <w:szCs w:val="20"/>
        </w:rPr>
        <w:t xml:space="preserve">avant de prendre sa retraite en 1987. </w:t>
      </w:r>
    </w:p>
    <w:p w14:paraId="7B027E11" w14:textId="79F07BBE" w:rsidR="00531AFB" w:rsidRDefault="00531AFB" w:rsidP="00F53A9E">
      <w:pPr>
        <w:pStyle w:val="Corpsdetexte"/>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br/>
      </w:r>
      <w:r w:rsidR="00BE5FF0">
        <w:rPr>
          <w:rFonts w:ascii="Tahoma" w:hAnsi="Tahoma" w:cs="Tahoma"/>
          <w:color w:val="000000"/>
          <w:sz w:val="20"/>
          <w:szCs w:val="20"/>
        </w:rPr>
        <w:t xml:space="preserve">Ce fonds d’archives </w:t>
      </w:r>
      <w:r w:rsidR="00CF57D8">
        <w:rPr>
          <w:rFonts w:ascii="Tahoma" w:hAnsi="Tahoma" w:cs="Tahoma"/>
          <w:color w:val="000000"/>
          <w:sz w:val="20"/>
          <w:szCs w:val="20"/>
        </w:rPr>
        <w:t xml:space="preserve">mesure près de </w:t>
      </w:r>
      <w:r w:rsidR="00FF145C">
        <w:rPr>
          <w:rFonts w:ascii="Tahoma" w:hAnsi="Tahoma" w:cs="Tahoma"/>
          <w:color w:val="000000"/>
          <w:sz w:val="20"/>
          <w:szCs w:val="20"/>
        </w:rPr>
        <w:t>12</w:t>
      </w:r>
      <w:r w:rsidR="00CF57D8">
        <w:rPr>
          <w:rFonts w:ascii="Tahoma" w:hAnsi="Tahoma" w:cs="Tahoma"/>
          <w:color w:val="000000"/>
          <w:sz w:val="20"/>
          <w:szCs w:val="20"/>
        </w:rPr>
        <w:t xml:space="preserve"> mètres linéaires et documente </w:t>
      </w:r>
      <w:r w:rsidR="00CF57D8" w:rsidRPr="00CF57D8">
        <w:rPr>
          <w:rFonts w:ascii="Tahoma" w:hAnsi="Tahoma" w:cs="Tahoma"/>
          <w:color w:val="000000"/>
          <w:sz w:val="20"/>
          <w:szCs w:val="20"/>
        </w:rPr>
        <w:t xml:space="preserve">les multiples facettes de l’administration de l’établissement (suivi des instances, relations avec la tutelle ministérielle et les institutions partenaires, gestion financière, gestion du personnel, gestion des locaux, administration des centres de recherche etc.). </w:t>
      </w:r>
      <w:r w:rsidR="00CF57D8">
        <w:rPr>
          <w:rFonts w:ascii="Tahoma" w:hAnsi="Tahoma" w:cs="Tahoma"/>
          <w:color w:val="000000"/>
          <w:sz w:val="20"/>
          <w:szCs w:val="20"/>
        </w:rPr>
        <w:t xml:space="preserve">Après le départ en retraite de René </w:t>
      </w:r>
      <w:proofErr w:type="spellStart"/>
      <w:r w:rsidR="00CF57D8">
        <w:rPr>
          <w:rFonts w:ascii="Tahoma" w:hAnsi="Tahoma" w:cs="Tahoma"/>
          <w:color w:val="000000"/>
          <w:sz w:val="20"/>
          <w:szCs w:val="20"/>
        </w:rPr>
        <w:t>Marzocchi</w:t>
      </w:r>
      <w:proofErr w:type="spellEnd"/>
      <w:r w:rsidR="00CF57D8">
        <w:rPr>
          <w:rFonts w:ascii="Tahoma" w:hAnsi="Tahoma" w:cs="Tahoma"/>
          <w:color w:val="000000"/>
          <w:sz w:val="20"/>
          <w:szCs w:val="20"/>
        </w:rPr>
        <w:t xml:space="preserve">, ces archives sont restées dans des armoires fermées à clé. Elles ont été retrouvées et collectées en 2008, </w:t>
      </w:r>
      <w:r w:rsidR="00BE5FF0">
        <w:rPr>
          <w:rFonts w:ascii="Tahoma" w:hAnsi="Tahoma" w:cs="Tahoma"/>
          <w:color w:val="000000"/>
          <w:sz w:val="20"/>
          <w:szCs w:val="20"/>
        </w:rPr>
        <w:t xml:space="preserve">à l’approche d’un déménagement </w:t>
      </w:r>
      <w:r w:rsidR="00CF57D8">
        <w:rPr>
          <w:rFonts w:ascii="Tahoma" w:hAnsi="Tahoma" w:cs="Tahoma"/>
          <w:color w:val="000000"/>
          <w:sz w:val="20"/>
          <w:szCs w:val="20"/>
        </w:rPr>
        <w:t>d’ampleur</w:t>
      </w:r>
      <w:r w:rsidR="00CE7FE2">
        <w:rPr>
          <w:rFonts w:ascii="Tahoma" w:hAnsi="Tahoma" w:cs="Tahoma"/>
          <w:color w:val="000000"/>
          <w:sz w:val="20"/>
          <w:szCs w:val="20"/>
        </w:rPr>
        <w:t xml:space="preserve"> </w:t>
      </w:r>
      <w:r w:rsidR="00BE5FF0">
        <w:rPr>
          <w:rFonts w:ascii="Tahoma" w:hAnsi="Tahoma" w:cs="Tahoma"/>
          <w:color w:val="000000"/>
          <w:sz w:val="20"/>
          <w:szCs w:val="20"/>
        </w:rPr>
        <w:t xml:space="preserve">du siège de l’EHESS. </w:t>
      </w:r>
      <w:r w:rsidR="00CF57D8">
        <w:rPr>
          <w:rFonts w:ascii="Tahoma" w:hAnsi="Tahoma" w:cs="Tahoma"/>
          <w:color w:val="000000"/>
          <w:sz w:val="20"/>
          <w:szCs w:val="20"/>
        </w:rPr>
        <w:t>La collecte a consisté à les décrire brièvement dans un bordereau de versement et à les mettre en</w:t>
      </w:r>
      <w:r w:rsidR="00244BD5">
        <w:rPr>
          <w:rFonts w:ascii="Tahoma" w:hAnsi="Tahoma" w:cs="Tahoma"/>
          <w:color w:val="000000"/>
          <w:sz w:val="20"/>
          <w:szCs w:val="20"/>
        </w:rPr>
        <w:t xml:space="preserve"> boites d’archivage. </w:t>
      </w:r>
      <w:bookmarkStart w:id="0" w:name="_Hlk179277591"/>
    </w:p>
    <w:bookmarkEnd w:id="0"/>
    <w:p w14:paraId="2C190237" w14:textId="77777777" w:rsidR="00BE5FF0" w:rsidRDefault="00BE5FF0" w:rsidP="00531AFB">
      <w:pPr>
        <w:pStyle w:val="Corpsdetexte"/>
        <w:spacing w:before="0" w:beforeAutospacing="0" w:after="0" w:afterAutospacing="0"/>
        <w:rPr>
          <w:rFonts w:ascii="Tahoma" w:hAnsi="Tahoma" w:cs="Tahoma"/>
          <w:color w:val="000000"/>
          <w:sz w:val="20"/>
          <w:szCs w:val="20"/>
        </w:rPr>
      </w:pPr>
    </w:p>
    <w:p w14:paraId="4C9E214E" w14:textId="074D4766" w:rsidR="00531AFB" w:rsidRDefault="00531AFB" w:rsidP="00190047">
      <w:pPr>
        <w:pStyle w:val="Corpsdetexte"/>
        <w:spacing w:before="0" w:beforeAutospacing="0" w:after="0" w:afterAutospacing="0"/>
        <w:jc w:val="both"/>
      </w:pPr>
      <w:r>
        <w:rPr>
          <w:rFonts w:ascii="Tahoma" w:hAnsi="Tahoma" w:cs="Tahoma"/>
          <w:color w:val="000000"/>
          <w:sz w:val="20"/>
          <w:szCs w:val="20"/>
        </w:rPr>
        <w:t>L</w:t>
      </w:r>
      <w:r w:rsidR="001042FF">
        <w:rPr>
          <w:rFonts w:ascii="Tahoma" w:hAnsi="Tahoma" w:cs="Tahoma"/>
          <w:color w:val="000000"/>
          <w:sz w:val="20"/>
          <w:szCs w:val="20"/>
        </w:rPr>
        <w:t xml:space="preserve">a </w:t>
      </w:r>
      <w:r w:rsidR="00F53A9E">
        <w:rPr>
          <w:rFonts w:ascii="Tahoma" w:hAnsi="Tahoma" w:cs="Tahoma"/>
          <w:color w:val="000000"/>
          <w:sz w:val="20"/>
          <w:szCs w:val="20"/>
        </w:rPr>
        <w:t>ou l</w:t>
      </w:r>
      <w:r w:rsidR="001042FF">
        <w:rPr>
          <w:rFonts w:ascii="Tahoma" w:hAnsi="Tahoma" w:cs="Tahoma"/>
          <w:color w:val="000000"/>
          <w:sz w:val="20"/>
          <w:szCs w:val="20"/>
        </w:rPr>
        <w:t>e</w:t>
      </w:r>
      <w:r w:rsidR="00F53A9E">
        <w:rPr>
          <w:rFonts w:ascii="Tahoma" w:hAnsi="Tahoma" w:cs="Tahoma"/>
          <w:color w:val="000000"/>
          <w:sz w:val="20"/>
          <w:szCs w:val="20"/>
        </w:rPr>
        <w:t xml:space="preserve"> stagiaire finalisera les descriptions archivistiques selon les normes en vigueur puis procèdera au tri</w:t>
      </w:r>
      <w:r w:rsidR="00190047">
        <w:rPr>
          <w:rFonts w:ascii="Tahoma" w:hAnsi="Tahoma" w:cs="Tahoma"/>
          <w:color w:val="000000"/>
          <w:sz w:val="20"/>
          <w:szCs w:val="20"/>
        </w:rPr>
        <w:t>,</w:t>
      </w:r>
      <w:r w:rsidR="00F53A9E">
        <w:rPr>
          <w:rFonts w:ascii="Tahoma" w:hAnsi="Tahoma" w:cs="Tahoma"/>
          <w:color w:val="000000"/>
          <w:sz w:val="20"/>
          <w:szCs w:val="20"/>
        </w:rPr>
        <w:t xml:space="preserve"> au classement intellectuel </w:t>
      </w:r>
      <w:r w:rsidR="00190047">
        <w:rPr>
          <w:rFonts w:ascii="Tahoma" w:hAnsi="Tahoma" w:cs="Tahoma"/>
          <w:color w:val="000000"/>
          <w:sz w:val="20"/>
          <w:szCs w:val="20"/>
        </w:rPr>
        <w:t xml:space="preserve">et au reconditionnement matériel </w:t>
      </w:r>
      <w:r w:rsidR="00F53A9E">
        <w:rPr>
          <w:rFonts w:ascii="Tahoma" w:hAnsi="Tahoma" w:cs="Tahoma"/>
          <w:color w:val="000000"/>
          <w:sz w:val="20"/>
          <w:szCs w:val="20"/>
        </w:rPr>
        <w:t xml:space="preserve">du fonds. </w:t>
      </w:r>
      <w:r w:rsidR="00190047">
        <w:rPr>
          <w:rFonts w:ascii="Tahoma" w:hAnsi="Tahoma" w:cs="Tahoma"/>
          <w:color w:val="000000"/>
          <w:sz w:val="20"/>
          <w:szCs w:val="20"/>
        </w:rPr>
        <w:t>Il ou elle élaborera un instrument de recherche en vue de rendre ce fonds accessible aux lectrices et aux lecteurs et de le transférer dans une institution de conservation définitive.</w:t>
      </w:r>
      <w:r w:rsidR="001042FF">
        <w:rPr>
          <w:rFonts w:ascii="Tahoma" w:hAnsi="Tahoma" w:cs="Tahoma"/>
          <w:color w:val="000000"/>
          <w:sz w:val="20"/>
          <w:szCs w:val="20"/>
        </w:rPr>
        <w:t xml:space="preserve"> Il </w:t>
      </w:r>
      <w:r w:rsidR="00866F91">
        <w:rPr>
          <w:rFonts w:ascii="Tahoma" w:hAnsi="Tahoma" w:cs="Tahoma"/>
          <w:color w:val="000000"/>
          <w:sz w:val="20"/>
          <w:szCs w:val="20"/>
        </w:rPr>
        <w:t xml:space="preserve">ou elle </w:t>
      </w:r>
      <w:r w:rsidR="001042FF">
        <w:rPr>
          <w:rFonts w:ascii="Tahoma" w:hAnsi="Tahoma" w:cs="Tahoma"/>
          <w:color w:val="000000"/>
          <w:sz w:val="20"/>
          <w:szCs w:val="20"/>
        </w:rPr>
        <w:t xml:space="preserve">préparera et suivra </w:t>
      </w:r>
      <w:r w:rsidR="00DA2F04">
        <w:rPr>
          <w:rFonts w:ascii="Tahoma" w:hAnsi="Tahoma" w:cs="Tahoma"/>
          <w:color w:val="000000"/>
          <w:sz w:val="20"/>
          <w:szCs w:val="20"/>
        </w:rPr>
        <w:t>également</w:t>
      </w:r>
      <w:r w:rsidR="001042FF">
        <w:rPr>
          <w:rFonts w:ascii="Tahoma" w:hAnsi="Tahoma" w:cs="Tahoma"/>
          <w:color w:val="000000"/>
          <w:sz w:val="20"/>
          <w:szCs w:val="20"/>
        </w:rPr>
        <w:t xml:space="preserve"> le processus d’élimination d’archives en appli</w:t>
      </w:r>
      <w:r w:rsidR="00DA2F04">
        <w:rPr>
          <w:rFonts w:ascii="Tahoma" w:hAnsi="Tahoma" w:cs="Tahoma"/>
          <w:color w:val="000000"/>
          <w:sz w:val="20"/>
          <w:szCs w:val="20"/>
        </w:rPr>
        <w:t>quant l</w:t>
      </w:r>
      <w:r w:rsidR="00190047">
        <w:rPr>
          <w:rFonts w:ascii="Tahoma" w:hAnsi="Tahoma" w:cs="Tahoma"/>
          <w:color w:val="000000"/>
          <w:sz w:val="20"/>
          <w:szCs w:val="20"/>
        </w:rPr>
        <w:t xml:space="preserve">es dispositions légales et réglementaires inscrites dans le Code du Patrimoine. </w:t>
      </w:r>
    </w:p>
    <w:p w14:paraId="69708E84" w14:textId="77777777" w:rsidR="00531AFB" w:rsidRDefault="00531AFB" w:rsidP="00531AFB">
      <w:pPr>
        <w:pStyle w:val="Corpsdetexte"/>
        <w:spacing w:before="0" w:beforeAutospacing="0" w:after="0" w:afterAutospacing="0"/>
        <w:rPr>
          <w:rFonts w:ascii="Tahoma" w:hAnsi="Tahoma" w:cs="Tahoma"/>
          <w:color w:val="000000"/>
          <w:sz w:val="20"/>
          <w:szCs w:val="20"/>
        </w:rPr>
      </w:pPr>
    </w:p>
    <w:p w14:paraId="1E184E59" w14:textId="77777777" w:rsidR="00531AFB" w:rsidRDefault="00531AFB" w:rsidP="00531AFB">
      <w:pPr>
        <w:pStyle w:val="Corpsdetexte"/>
        <w:spacing w:before="0" w:beforeAutospacing="0" w:after="0" w:afterAutospacing="0"/>
        <w:rPr>
          <w:rFonts w:ascii="Tahoma" w:hAnsi="Tahoma" w:cs="Tahoma"/>
          <w:color w:val="000000"/>
          <w:sz w:val="20"/>
          <w:szCs w:val="20"/>
        </w:rPr>
      </w:pPr>
    </w:p>
    <w:p w14:paraId="2582717E" w14:textId="77777777" w:rsidR="00531AFB" w:rsidRDefault="00531AFB" w:rsidP="00531AFB">
      <w:pPr>
        <w:rPr>
          <w:rFonts w:ascii="Tahoma" w:hAnsi="Tahoma" w:cs="Tahoma"/>
          <w:color w:val="000000"/>
          <w:sz w:val="20"/>
          <w:szCs w:val="20"/>
        </w:rPr>
      </w:pPr>
      <w:r>
        <w:rPr>
          <w:rFonts w:ascii="Tahoma" w:hAnsi="Tahoma" w:cs="Tahoma"/>
          <w:b/>
          <w:bCs/>
          <w:color w:val="009999"/>
          <w:sz w:val="20"/>
          <w:szCs w:val="20"/>
        </w:rPr>
        <w:t>ACTIVITÉS PRINCIPALES</w:t>
      </w:r>
    </w:p>
    <w:p w14:paraId="1848BB5A" w14:textId="77777777" w:rsidR="00531AFB" w:rsidRDefault="00531AFB" w:rsidP="00531AFB">
      <w:pPr>
        <w:rPr>
          <w:rFonts w:ascii="Tahoma" w:hAnsi="Tahoma" w:cs="Tahoma"/>
          <w:color w:val="000000"/>
          <w:sz w:val="20"/>
          <w:szCs w:val="20"/>
        </w:rPr>
      </w:pPr>
      <w:r>
        <w:rPr>
          <w:rFonts w:ascii="Tahoma" w:hAnsi="Tahoma" w:cs="Tahoma"/>
          <w:b/>
          <w:bCs/>
          <w:color w:val="009999"/>
          <w:sz w:val="20"/>
          <w:szCs w:val="20"/>
        </w:rPr>
        <w:t> </w:t>
      </w:r>
    </w:p>
    <w:p w14:paraId="39483799" w14:textId="77777777" w:rsidR="00531AFB" w:rsidRDefault="00531AFB" w:rsidP="00531AFB">
      <w:r>
        <w:rPr>
          <w:rFonts w:ascii="Tahoma" w:hAnsi="Tahoma" w:cs="Tahoma"/>
          <w:b/>
          <w:bCs/>
          <w:color w:val="000000"/>
          <w:sz w:val="20"/>
          <w:szCs w:val="20"/>
        </w:rPr>
        <w:t>Traitement d'un fonds d'archives :</w:t>
      </w:r>
    </w:p>
    <w:p w14:paraId="2289C280" w14:textId="63AFE418" w:rsidR="00531AFB" w:rsidRDefault="00CB6477" w:rsidP="00531AFB">
      <w:pPr>
        <w:numPr>
          <w:ilvl w:val="0"/>
          <w:numId w:val="1"/>
        </w:numPr>
        <w:spacing w:before="100" w:beforeAutospacing="1" w:after="100" w:afterAutospacing="1"/>
        <w:rPr>
          <w:color w:val="000000"/>
        </w:rPr>
      </w:pPr>
      <w:r>
        <w:rPr>
          <w:rFonts w:ascii="Tahoma" w:eastAsia="Times New Roman" w:hAnsi="Tahoma" w:cs="Tahoma"/>
          <w:color w:val="000000"/>
          <w:sz w:val="20"/>
          <w:szCs w:val="20"/>
        </w:rPr>
        <w:t xml:space="preserve">Constitution et description analytique des articles </w:t>
      </w:r>
      <w:r w:rsidR="00531AFB">
        <w:rPr>
          <w:rFonts w:ascii="Tahoma" w:eastAsia="Times New Roman" w:hAnsi="Tahoma" w:cs="Tahoma"/>
          <w:color w:val="000000"/>
          <w:sz w:val="20"/>
          <w:szCs w:val="20"/>
        </w:rPr>
        <w:t xml:space="preserve">du fonds </w:t>
      </w:r>
      <w:r w:rsidR="00190047">
        <w:rPr>
          <w:rFonts w:ascii="Tahoma" w:eastAsia="Times New Roman" w:hAnsi="Tahoma" w:cs="Tahoma"/>
          <w:color w:val="000000"/>
          <w:sz w:val="20"/>
          <w:szCs w:val="20"/>
        </w:rPr>
        <w:t xml:space="preserve">René </w:t>
      </w:r>
      <w:proofErr w:type="spellStart"/>
      <w:r w:rsidR="00190047">
        <w:rPr>
          <w:rFonts w:ascii="Tahoma" w:eastAsia="Times New Roman" w:hAnsi="Tahoma" w:cs="Tahoma"/>
          <w:color w:val="000000"/>
          <w:sz w:val="20"/>
          <w:szCs w:val="20"/>
        </w:rPr>
        <w:t>Marzocchi</w:t>
      </w:r>
      <w:proofErr w:type="spellEnd"/>
      <w:r w:rsidR="00531AFB">
        <w:rPr>
          <w:rFonts w:ascii="Tahoma" w:eastAsia="Times New Roman" w:hAnsi="Tahoma" w:cs="Tahoma"/>
          <w:color w:val="000000"/>
          <w:sz w:val="20"/>
          <w:szCs w:val="20"/>
        </w:rPr>
        <w:t xml:space="preserve"> ; </w:t>
      </w:r>
    </w:p>
    <w:p w14:paraId="19F75AC8" w14:textId="17F4F509" w:rsidR="00531AFB" w:rsidRDefault="001042FF" w:rsidP="00531AFB">
      <w:pPr>
        <w:numPr>
          <w:ilvl w:val="0"/>
          <w:numId w:val="1"/>
        </w:numPr>
        <w:spacing w:before="100" w:beforeAutospacing="1" w:after="100" w:afterAutospacing="1"/>
        <w:rPr>
          <w:color w:val="000000"/>
        </w:rPr>
      </w:pPr>
      <w:r>
        <w:rPr>
          <w:rFonts w:ascii="Tahoma" w:eastAsia="Times New Roman" w:hAnsi="Tahoma" w:cs="Tahoma"/>
          <w:color w:val="000000"/>
          <w:sz w:val="20"/>
          <w:szCs w:val="20"/>
        </w:rPr>
        <w:t>Tri et c</w:t>
      </w:r>
      <w:r w:rsidR="00531AFB">
        <w:rPr>
          <w:rFonts w:ascii="Tahoma" w:eastAsia="Times New Roman" w:hAnsi="Tahoma" w:cs="Tahoma"/>
          <w:color w:val="000000"/>
          <w:sz w:val="20"/>
          <w:szCs w:val="20"/>
        </w:rPr>
        <w:t>lassement du fonds : Réalisation d'un instrument de recherche (répertoire numérique) sous le format ISAD(G) ;</w:t>
      </w:r>
    </w:p>
    <w:p w14:paraId="41625990" w14:textId="5EE5BA0C" w:rsidR="00531AFB" w:rsidRDefault="00531AFB" w:rsidP="00531AFB">
      <w:pPr>
        <w:numPr>
          <w:ilvl w:val="0"/>
          <w:numId w:val="1"/>
        </w:numPr>
        <w:spacing w:before="100" w:beforeAutospacing="1" w:after="100" w:afterAutospacing="1"/>
        <w:rPr>
          <w:color w:val="000000"/>
        </w:rPr>
      </w:pPr>
      <w:r>
        <w:rPr>
          <w:rFonts w:ascii="Tahoma" w:eastAsia="Times New Roman" w:hAnsi="Tahoma" w:cs="Tahoma"/>
          <w:color w:val="000000"/>
          <w:sz w:val="20"/>
          <w:szCs w:val="20"/>
        </w:rPr>
        <w:t>Rédaction d'une fiche</w:t>
      </w:r>
      <w:r w:rsidR="00F758FF">
        <w:rPr>
          <w:rFonts w:ascii="Tahoma" w:eastAsia="Times New Roman" w:hAnsi="Tahoma" w:cs="Tahoma"/>
          <w:color w:val="000000"/>
          <w:sz w:val="20"/>
          <w:szCs w:val="20"/>
        </w:rPr>
        <w:t>-</w:t>
      </w:r>
      <w:r>
        <w:rPr>
          <w:rFonts w:ascii="Tahoma" w:eastAsia="Times New Roman" w:hAnsi="Tahoma" w:cs="Tahoma"/>
          <w:color w:val="000000"/>
          <w:sz w:val="20"/>
          <w:szCs w:val="20"/>
        </w:rPr>
        <w:t>producteur sous le format ISAAR (CPF) ;</w:t>
      </w:r>
    </w:p>
    <w:p w14:paraId="7512B7E9" w14:textId="7BB990A3" w:rsidR="00531AFB" w:rsidRPr="001042FF" w:rsidRDefault="00531AFB" w:rsidP="00531AFB">
      <w:pPr>
        <w:numPr>
          <w:ilvl w:val="0"/>
          <w:numId w:val="1"/>
        </w:numPr>
        <w:spacing w:before="100" w:beforeAutospacing="1" w:after="100" w:afterAutospacing="1"/>
        <w:rPr>
          <w:color w:val="000000"/>
        </w:rPr>
      </w:pPr>
      <w:r>
        <w:rPr>
          <w:rFonts w:ascii="Tahoma" w:eastAsia="Times New Roman" w:hAnsi="Tahoma" w:cs="Tahoma"/>
          <w:color w:val="000000"/>
          <w:sz w:val="20"/>
          <w:szCs w:val="20"/>
        </w:rPr>
        <w:t>Classement et reconditionnement matériel du fonds</w:t>
      </w:r>
      <w:r w:rsidR="001042FF">
        <w:rPr>
          <w:rFonts w:ascii="Tahoma" w:eastAsia="Times New Roman" w:hAnsi="Tahoma" w:cs="Tahoma"/>
          <w:color w:val="000000"/>
          <w:sz w:val="20"/>
          <w:szCs w:val="20"/>
        </w:rPr>
        <w:t> ;</w:t>
      </w:r>
    </w:p>
    <w:p w14:paraId="7A7490B5" w14:textId="7130BF19" w:rsidR="001042FF" w:rsidRDefault="001042FF" w:rsidP="00531AFB">
      <w:pPr>
        <w:numPr>
          <w:ilvl w:val="0"/>
          <w:numId w:val="1"/>
        </w:numPr>
        <w:spacing w:before="100" w:beforeAutospacing="1" w:after="100" w:afterAutospacing="1"/>
        <w:rPr>
          <w:color w:val="000000"/>
        </w:rPr>
      </w:pPr>
      <w:r>
        <w:rPr>
          <w:color w:val="000000"/>
        </w:rPr>
        <w:t>Rédaction d’un bordereau d’élimination</w:t>
      </w:r>
    </w:p>
    <w:p w14:paraId="6A26543D" w14:textId="77777777" w:rsidR="00531AFB" w:rsidRDefault="00531AFB" w:rsidP="00531AFB">
      <w:pPr>
        <w:rPr>
          <w:rFonts w:ascii="Tahoma" w:eastAsia="Times New Roman" w:hAnsi="Tahoma" w:cs="Tahoma"/>
          <w:color w:val="000000"/>
          <w:sz w:val="20"/>
          <w:szCs w:val="20"/>
        </w:rPr>
      </w:pPr>
    </w:p>
    <w:p w14:paraId="5B7A85E5" w14:textId="77777777" w:rsidR="00531AFB" w:rsidRDefault="00531AFB" w:rsidP="00531AFB">
      <w:pPr>
        <w:pStyle w:val="Corpsdetexte"/>
        <w:spacing w:before="0" w:beforeAutospacing="0" w:after="0" w:afterAutospacing="0"/>
        <w:rPr>
          <w:rFonts w:ascii="Tahoma" w:hAnsi="Tahoma" w:cs="Tahoma"/>
          <w:color w:val="000000"/>
          <w:sz w:val="20"/>
          <w:szCs w:val="20"/>
        </w:rPr>
      </w:pPr>
      <w:r>
        <w:rPr>
          <w:rFonts w:ascii="Tahoma" w:hAnsi="Tahoma" w:cs="Tahoma"/>
          <w:b/>
          <w:bCs/>
          <w:color w:val="000000"/>
          <w:sz w:val="20"/>
          <w:szCs w:val="20"/>
        </w:rPr>
        <w:t>Mise en accès et valorisation :</w:t>
      </w:r>
    </w:p>
    <w:p w14:paraId="7F4C212F" w14:textId="320BC841" w:rsidR="00531AFB" w:rsidRPr="0051789C" w:rsidRDefault="00531AFB" w:rsidP="00155B50">
      <w:pPr>
        <w:pStyle w:val="Corpsdetexte"/>
        <w:numPr>
          <w:ilvl w:val="0"/>
          <w:numId w:val="2"/>
        </w:numPr>
        <w:rPr>
          <w:color w:val="000000"/>
        </w:rPr>
      </w:pPr>
      <w:r w:rsidRPr="0051789C">
        <w:rPr>
          <w:rFonts w:ascii="Tahoma" w:eastAsia="Times New Roman" w:hAnsi="Tahoma" w:cs="Tahoma"/>
          <w:color w:val="000000"/>
          <w:sz w:val="20"/>
          <w:szCs w:val="20"/>
        </w:rPr>
        <w:t xml:space="preserve">Rédaction d'un article "focus" sur le fonds </w:t>
      </w:r>
      <w:r w:rsidR="0051789C" w:rsidRPr="0051789C">
        <w:rPr>
          <w:rFonts w:ascii="Tahoma" w:eastAsia="Times New Roman" w:hAnsi="Tahoma" w:cs="Tahoma"/>
          <w:color w:val="000000"/>
          <w:sz w:val="20"/>
          <w:szCs w:val="20"/>
        </w:rPr>
        <w:t xml:space="preserve">René </w:t>
      </w:r>
      <w:proofErr w:type="spellStart"/>
      <w:r w:rsidR="0051789C" w:rsidRPr="0051789C">
        <w:rPr>
          <w:rFonts w:ascii="Tahoma" w:eastAsia="Times New Roman" w:hAnsi="Tahoma" w:cs="Tahoma"/>
          <w:color w:val="000000"/>
          <w:sz w:val="20"/>
          <w:szCs w:val="20"/>
        </w:rPr>
        <w:t>Marzocchi</w:t>
      </w:r>
      <w:proofErr w:type="spellEnd"/>
      <w:r w:rsidRPr="0051789C">
        <w:rPr>
          <w:rFonts w:ascii="Tahoma" w:eastAsia="Times New Roman" w:hAnsi="Tahoma" w:cs="Tahoma"/>
          <w:color w:val="000000"/>
          <w:sz w:val="20"/>
          <w:szCs w:val="20"/>
        </w:rPr>
        <w:t xml:space="preserve"> en vue d'une publication sur le site internet de l'EHESS ;</w:t>
      </w:r>
    </w:p>
    <w:p w14:paraId="26A21025" w14:textId="737F885E" w:rsidR="00531AFB" w:rsidRDefault="00C66D91" w:rsidP="00531AFB">
      <w:pPr>
        <w:pStyle w:val="Corpsdetexte"/>
        <w:numPr>
          <w:ilvl w:val="0"/>
          <w:numId w:val="2"/>
        </w:numPr>
        <w:rPr>
          <w:color w:val="000000"/>
        </w:rPr>
      </w:pPr>
      <w:r>
        <w:rPr>
          <w:rFonts w:ascii="Tahoma" w:eastAsia="Times New Roman" w:hAnsi="Tahoma" w:cs="Tahoma"/>
          <w:color w:val="000000"/>
          <w:sz w:val="20"/>
          <w:szCs w:val="20"/>
        </w:rPr>
        <w:t>Prospections en vue de la constitution d’un guide des sources</w:t>
      </w:r>
      <w:r w:rsidR="00531AFB">
        <w:rPr>
          <w:rFonts w:ascii="Tahoma" w:eastAsia="Times New Roman" w:hAnsi="Tahoma" w:cs="Tahoma"/>
          <w:color w:val="000000"/>
          <w:sz w:val="20"/>
          <w:szCs w:val="20"/>
        </w:rPr>
        <w:t> ;</w:t>
      </w:r>
    </w:p>
    <w:p w14:paraId="1603E624" w14:textId="61CE7A58" w:rsidR="00531AFB" w:rsidRDefault="00C66D91" w:rsidP="0051789C">
      <w:pPr>
        <w:pStyle w:val="Corpsdetexte"/>
        <w:numPr>
          <w:ilvl w:val="0"/>
          <w:numId w:val="2"/>
        </w:numPr>
        <w:rPr>
          <w:rFonts w:ascii="Tahoma" w:eastAsia="Times New Roman" w:hAnsi="Tahoma" w:cs="Tahoma"/>
          <w:color w:val="000000"/>
          <w:sz w:val="20"/>
          <w:szCs w:val="20"/>
        </w:rPr>
      </w:pPr>
      <w:r>
        <w:rPr>
          <w:rFonts w:ascii="Tahoma" w:eastAsia="Times New Roman" w:hAnsi="Tahoma" w:cs="Tahoma"/>
          <w:color w:val="000000"/>
          <w:sz w:val="20"/>
          <w:szCs w:val="20"/>
        </w:rPr>
        <w:t>Participation aux</w:t>
      </w:r>
      <w:r w:rsidR="0051789C">
        <w:rPr>
          <w:rFonts w:ascii="Tahoma" w:eastAsia="Times New Roman" w:hAnsi="Tahoma" w:cs="Tahoma"/>
          <w:color w:val="000000"/>
          <w:sz w:val="20"/>
          <w:szCs w:val="20"/>
        </w:rPr>
        <w:t xml:space="preserve"> initiatives </w:t>
      </w:r>
      <w:r>
        <w:rPr>
          <w:rFonts w:ascii="Tahoma" w:eastAsia="Times New Roman" w:hAnsi="Tahoma" w:cs="Tahoma"/>
          <w:color w:val="000000"/>
          <w:sz w:val="20"/>
          <w:szCs w:val="20"/>
        </w:rPr>
        <w:t xml:space="preserve">menées </w:t>
      </w:r>
      <w:r w:rsidR="0051789C">
        <w:rPr>
          <w:rFonts w:ascii="Tahoma" w:eastAsia="Times New Roman" w:hAnsi="Tahoma" w:cs="Tahoma"/>
          <w:color w:val="000000"/>
          <w:sz w:val="20"/>
          <w:szCs w:val="20"/>
        </w:rPr>
        <w:t>dans le cadre des célébrations du cinquantenaire de l’EHESS</w:t>
      </w:r>
      <w:r w:rsidR="00531AFB">
        <w:rPr>
          <w:rFonts w:ascii="Tahoma" w:eastAsia="Times New Roman" w:hAnsi="Tahoma" w:cs="Tahoma"/>
          <w:b/>
          <w:bCs/>
          <w:color w:val="000000"/>
          <w:sz w:val="20"/>
          <w:szCs w:val="20"/>
        </w:rPr>
        <w:t> </w:t>
      </w:r>
    </w:p>
    <w:p w14:paraId="2EA0C247" w14:textId="77777777" w:rsidR="00531AFB" w:rsidRDefault="00531AFB" w:rsidP="00531AFB">
      <w:pPr>
        <w:pStyle w:val="Corpsdetexte"/>
        <w:spacing w:before="0" w:beforeAutospacing="0" w:after="0" w:afterAutospacing="0"/>
        <w:rPr>
          <w:rFonts w:ascii="Tahoma" w:hAnsi="Tahoma" w:cs="Tahoma"/>
          <w:color w:val="000000"/>
          <w:sz w:val="20"/>
          <w:szCs w:val="20"/>
        </w:rPr>
      </w:pPr>
      <w:r>
        <w:rPr>
          <w:rFonts w:ascii="Tahoma" w:hAnsi="Tahoma" w:cs="Tahoma"/>
          <w:b/>
          <w:bCs/>
          <w:color w:val="000000"/>
          <w:sz w:val="20"/>
          <w:szCs w:val="20"/>
        </w:rPr>
        <w:t>Participation à la vie du service :</w:t>
      </w:r>
    </w:p>
    <w:p w14:paraId="6849F768" w14:textId="77777777" w:rsidR="00531AFB" w:rsidRDefault="00531AFB" w:rsidP="00531AFB">
      <w:pPr>
        <w:pStyle w:val="Corpsdetexte"/>
        <w:numPr>
          <w:ilvl w:val="0"/>
          <w:numId w:val="3"/>
        </w:numPr>
        <w:rPr>
          <w:color w:val="000000"/>
        </w:rPr>
      </w:pPr>
      <w:r>
        <w:rPr>
          <w:rFonts w:ascii="Tahoma" w:eastAsia="Times New Roman" w:hAnsi="Tahoma" w:cs="Tahoma"/>
          <w:color w:val="000000"/>
          <w:sz w:val="20"/>
          <w:szCs w:val="20"/>
        </w:rPr>
        <w:t>Participation aux réunions et ateliers de service ;</w:t>
      </w:r>
    </w:p>
    <w:p w14:paraId="78A533E9" w14:textId="6D9A03B4" w:rsidR="00531AFB" w:rsidRDefault="00531AFB" w:rsidP="00531AFB">
      <w:pPr>
        <w:pStyle w:val="Corpsdetexte"/>
        <w:numPr>
          <w:ilvl w:val="0"/>
          <w:numId w:val="3"/>
        </w:numPr>
        <w:rPr>
          <w:color w:val="000000"/>
        </w:rPr>
      </w:pPr>
      <w:r>
        <w:rPr>
          <w:rFonts w:ascii="Tahoma" w:eastAsia="Times New Roman" w:hAnsi="Tahoma" w:cs="Tahoma"/>
          <w:color w:val="000000"/>
          <w:sz w:val="20"/>
          <w:szCs w:val="20"/>
        </w:rPr>
        <w:t>Participation aux chantiers collectifs de traitements d'autres fonds d'archives (</w:t>
      </w:r>
      <w:r w:rsidR="00F758FF">
        <w:rPr>
          <w:rFonts w:ascii="Tahoma" w:eastAsia="Times New Roman" w:hAnsi="Tahoma" w:cs="Tahoma"/>
          <w:color w:val="000000"/>
          <w:sz w:val="20"/>
          <w:szCs w:val="20"/>
        </w:rPr>
        <w:t>site d’</w:t>
      </w:r>
      <w:r>
        <w:rPr>
          <w:rFonts w:ascii="Tahoma" w:eastAsia="Times New Roman" w:hAnsi="Tahoma" w:cs="Tahoma"/>
          <w:color w:val="000000"/>
          <w:sz w:val="20"/>
          <w:szCs w:val="20"/>
        </w:rPr>
        <w:t xml:space="preserve">Aubervilliers) ; </w:t>
      </w:r>
    </w:p>
    <w:p w14:paraId="74C55765" w14:textId="211D3DDB" w:rsidR="00531AFB" w:rsidRDefault="00531AFB" w:rsidP="00531AFB">
      <w:pPr>
        <w:pStyle w:val="Corpsdetexte"/>
        <w:numPr>
          <w:ilvl w:val="0"/>
          <w:numId w:val="3"/>
        </w:numPr>
        <w:rPr>
          <w:color w:val="000000"/>
        </w:rPr>
      </w:pPr>
      <w:r>
        <w:rPr>
          <w:rFonts w:ascii="Tahoma" w:eastAsia="Times New Roman" w:hAnsi="Tahoma" w:cs="Tahoma"/>
          <w:color w:val="000000"/>
          <w:sz w:val="20"/>
          <w:szCs w:val="20"/>
        </w:rPr>
        <w:t>Contribution au guide de bonnes pratiques sur la gestion des archives</w:t>
      </w:r>
      <w:r w:rsidR="00613511">
        <w:rPr>
          <w:rFonts w:ascii="Tahoma" w:eastAsia="Times New Roman" w:hAnsi="Tahoma" w:cs="Tahoma"/>
          <w:color w:val="000000"/>
          <w:sz w:val="20"/>
          <w:szCs w:val="20"/>
        </w:rPr>
        <w:t xml:space="preserve"> nativement numériques</w:t>
      </w:r>
      <w:r>
        <w:rPr>
          <w:rFonts w:ascii="Tahoma" w:eastAsia="Times New Roman" w:hAnsi="Tahoma" w:cs="Tahoma"/>
          <w:color w:val="000000"/>
          <w:sz w:val="20"/>
          <w:szCs w:val="20"/>
        </w:rPr>
        <w:t xml:space="preserve"> (rédaction d'un tutoriel thématique à l'attention des services).</w:t>
      </w:r>
    </w:p>
    <w:p w14:paraId="51B6B14E" w14:textId="77777777" w:rsidR="00531AFB" w:rsidRDefault="00531AFB" w:rsidP="00531AFB">
      <w:pPr>
        <w:rPr>
          <w:rFonts w:ascii="Tahoma" w:eastAsia="Times New Roman" w:hAnsi="Tahoma" w:cs="Tahoma"/>
          <w:color w:val="000000"/>
          <w:sz w:val="20"/>
          <w:szCs w:val="20"/>
        </w:rPr>
      </w:pPr>
      <w:r>
        <w:rPr>
          <w:rFonts w:ascii="Tahoma" w:eastAsia="Times New Roman" w:hAnsi="Tahoma" w:cs="Tahoma"/>
          <w:b/>
          <w:bCs/>
          <w:color w:val="000000"/>
          <w:sz w:val="20"/>
          <w:szCs w:val="20"/>
        </w:rPr>
        <w:t> </w:t>
      </w:r>
    </w:p>
    <w:p w14:paraId="68BCE1AA" w14:textId="77777777" w:rsidR="00531AFB" w:rsidRDefault="00531AFB" w:rsidP="00531AFB">
      <w:pPr>
        <w:pStyle w:val="Corpsdetexte"/>
        <w:spacing w:before="0" w:beforeAutospacing="0" w:after="0" w:afterAutospacing="0"/>
        <w:rPr>
          <w:rFonts w:ascii="Tahoma" w:hAnsi="Tahoma" w:cs="Tahoma"/>
          <w:color w:val="000000"/>
          <w:sz w:val="20"/>
          <w:szCs w:val="20"/>
        </w:rPr>
      </w:pPr>
      <w:r>
        <w:rPr>
          <w:rFonts w:ascii="Tahoma" w:hAnsi="Tahoma" w:cs="Tahoma"/>
          <w:b/>
          <w:bCs/>
          <w:color w:val="000000"/>
          <w:sz w:val="20"/>
          <w:szCs w:val="20"/>
        </w:rPr>
        <w:t> </w:t>
      </w:r>
    </w:p>
    <w:p w14:paraId="312A18EA" w14:textId="77777777" w:rsidR="00531AFB" w:rsidRDefault="00531AFB" w:rsidP="00531AFB">
      <w:pPr>
        <w:pStyle w:val="Corpsdetexte"/>
        <w:spacing w:before="0" w:beforeAutospacing="0" w:after="0" w:afterAutospacing="0"/>
      </w:pPr>
      <w:r>
        <w:rPr>
          <w:rFonts w:ascii="Tahoma" w:hAnsi="Tahoma" w:cs="Tahoma"/>
          <w:b/>
          <w:bCs/>
          <w:color w:val="009999"/>
          <w:sz w:val="20"/>
          <w:szCs w:val="20"/>
        </w:rPr>
        <w:t xml:space="preserve">COMPÉTENCES REQUISES </w:t>
      </w:r>
    </w:p>
    <w:p w14:paraId="370AA0E6" w14:textId="77777777" w:rsidR="00531AFB" w:rsidRDefault="00531AFB" w:rsidP="00531AFB">
      <w:pPr>
        <w:pStyle w:val="Corpsdetexte"/>
        <w:spacing w:before="0" w:beforeAutospacing="0" w:after="0" w:afterAutospacing="0"/>
        <w:rPr>
          <w:rFonts w:ascii="Tahoma" w:hAnsi="Tahoma" w:cs="Tahoma"/>
          <w:color w:val="000000"/>
          <w:sz w:val="20"/>
          <w:szCs w:val="20"/>
        </w:rPr>
      </w:pPr>
    </w:p>
    <w:p w14:paraId="2DCB73DE" w14:textId="77777777" w:rsidR="00531AFB" w:rsidRDefault="00531AFB" w:rsidP="00531AFB">
      <w:pPr>
        <w:pStyle w:val="Corpsdetexte"/>
        <w:numPr>
          <w:ilvl w:val="0"/>
          <w:numId w:val="4"/>
        </w:numPr>
        <w:rPr>
          <w:color w:val="000000"/>
        </w:rPr>
      </w:pPr>
      <w:r>
        <w:rPr>
          <w:rFonts w:ascii="Tahoma" w:eastAsia="Times New Roman" w:hAnsi="Tahoma" w:cs="Tahoma"/>
          <w:color w:val="000000"/>
          <w:sz w:val="20"/>
          <w:szCs w:val="20"/>
        </w:rPr>
        <w:lastRenderedPageBreak/>
        <w:t>Connaissance des normes de descriptions archivistiques et de leur application dans le champ numérique ;</w:t>
      </w:r>
    </w:p>
    <w:p w14:paraId="7128DD18" w14:textId="77777777" w:rsidR="00531AFB" w:rsidRDefault="00531AFB" w:rsidP="00531AFB">
      <w:pPr>
        <w:pStyle w:val="Corpsdetexte"/>
        <w:numPr>
          <w:ilvl w:val="0"/>
          <w:numId w:val="4"/>
        </w:numPr>
        <w:rPr>
          <w:color w:val="000000"/>
        </w:rPr>
      </w:pPr>
      <w:r>
        <w:rPr>
          <w:rFonts w:ascii="Tahoma" w:eastAsia="Times New Roman" w:hAnsi="Tahoma" w:cs="Tahoma"/>
          <w:color w:val="000000"/>
          <w:sz w:val="20"/>
          <w:szCs w:val="20"/>
        </w:rPr>
        <w:t>Connaissance du cadre législatif, des règles de droit qui régissent la déontologie du métier, notamment en matière de communication d’archives et de propriété intellectuelle ;</w:t>
      </w:r>
    </w:p>
    <w:p w14:paraId="47B6CC91" w14:textId="77777777" w:rsidR="00531AFB" w:rsidRDefault="00531AFB" w:rsidP="00531AFB">
      <w:pPr>
        <w:pStyle w:val="Corpsdetexte"/>
        <w:numPr>
          <w:ilvl w:val="0"/>
          <w:numId w:val="4"/>
        </w:numPr>
        <w:rPr>
          <w:color w:val="000000"/>
        </w:rPr>
      </w:pPr>
      <w:r>
        <w:rPr>
          <w:rFonts w:ascii="Tahoma" w:eastAsia="Times New Roman" w:hAnsi="Tahoma" w:cs="Tahoma"/>
          <w:color w:val="000000"/>
          <w:sz w:val="20"/>
          <w:szCs w:val="20"/>
        </w:rPr>
        <w:t>Connaissance des règles de gestion des archives courantes, intermédiaires et définitives, notamment les procédures réglementaires et normatives ;</w:t>
      </w:r>
    </w:p>
    <w:p w14:paraId="4AD2B16A" w14:textId="77777777" w:rsidR="00531AFB" w:rsidRDefault="00531AFB" w:rsidP="00531AFB">
      <w:pPr>
        <w:pStyle w:val="Corpsdetexte"/>
        <w:numPr>
          <w:ilvl w:val="0"/>
          <w:numId w:val="4"/>
        </w:numPr>
        <w:rPr>
          <w:color w:val="000000"/>
        </w:rPr>
      </w:pPr>
      <w:r>
        <w:rPr>
          <w:rFonts w:ascii="Tahoma" w:eastAsia="Times New Roman" w:hAnsi="Tahoma" w:cs="Tahoma"/>
          <w:color w:val="000000"/>
          <w:sz w:val="20"/>
          <w:szCs w:val="20"/>
        </w:rPr>
        <w:t>Connaissance approfondie des normes et des techniques de traitement des fonds (classement, catalogage) ;</w:t>
      </w:r>
    </w:p>
    <w:p w14:paraId="0FED0814" w14:textId="77777777" w:rsidR="00531AFB" w:rsidRDefault="00531AFB" w:rsidP="00531AFB">
      <w:pPr>
        <w:pStyle w:val="Corpsdetexte"/>
        <w:numPr>
          <w:ilvl w:val="0"/>
          <w:numId w:val="4"/>
        </w:numPr>
        <w:rPr>
          <w:color w:val="000000"/>
        </w:rPr>
      </w:pPr>
      <w:r>
        <w:rPr>
          <w:rFonts w:ascii="Tahoma" w:eastAsia="Times New Roman" w:hAnsi="Tahoma" w:cs="Tahoma"/>
          <w:color w:val="000000"/>
          <w:sz w:val="20"/>
          <w:szCs w:val="20"/>
        </w:rPr>
        <w:t>Connaissance des règles de conservation et des normes applicables à la conservation des différents supports de production d’archives ;</w:t>
      </w:r>
    </w:p>
    <w:p w14:paraId="135B8F35" w14:textId="6D405035" w:rsidR="00531AFB" w:rsidRDefault="0051789C" w:rsidP="00531AFB">
      <w:pPr>
        <w:pStyle w:val="Corpsdetexte"/>
        <w:numPr>
          <w:ilvl w:val="0"/>
          <w:numId w:val="4"/>
        </w:numPr>
        <w:rPr>
          <w:color w:val="000000"/>
        </w:rPr>
      </w:pPr>
      <w:r>
        <w:rPr>
          <w:rFonts w:ascii="Tahoma" w:eastAsia="Times New Roman" w:hAnsi="Tahoma" w:cs="Tahoma"/>
          <w:color w:val="000000"/>
          <w:sz w:val="20"/>
          <w:szCs w:val="20"/>
        </w:rPr>
        <w:t xml:space="preserve">Intérêt </w:t>
      </w:r>
      <w:r w:rsidR="00531AFB">
        <w:rPr>
          <w:rFonts w:ascii="Tahoma" w:eastAsia="Times New Roman" w:hAnsi="Tahoma" w:cs="Tahoma"/>
          <w:color w:val="000000"/>
          <w:sz w:val="20"/>
          <w:szCs w:val="20"/>
        </w:rPr>
        <w:t>pour le monde de l'enseignement et de la recherche</w:t>
      </w:r>
      <w:r>
        <w:rPr>
          <w:rFonts w:ascii="Tahoma" w:eastAsia="Times New Roman" w:hAnsi="Tahoma" w:cs="Tahoma"/>
          <w:color w:val="000000"/>
          <w:sz w:val="20"/>
          <w:szCs w:val="20"/>
        </w:rPr>
        <w:t xml:space="preserve"> et son histoire</w:t>
      </w:r>
      <w:r w:rsidR="00531AFB">
        <w:rPr>
          <w:rFonts w:ascii="Tahoma" w:eastAsia="Times New Roman" w:hAnsi="Tahoma" w:cs="Tahoma"/>
          <w:color w:val="000000"/>
          <w:sz w:val="20"/>
          <w:szCs w:val="20"/>
        </w:rPr>
        <w:t>.</w:t>
      </w:r>
    </w:p>
    <w:p w14:paraId="3A91909D" w14:textId="77777777" w:rsidR="00531AFB" w:rsidRDefault="00531AFB" w:rsidP="00531AFB">
      <w:pPr>
        <w:rPr>
          <w:rFonts w:ascii="Tahoma" w:eastAsia="Times New Roman" w:hAnsi="Tahoma" w:cs="Tahoma"/>
          <w:color w:val="000000"/>
          <w:sz w:val="20"/>
          <w:szCs w:val="20"/>
        </w:rPr>
      </w:pPr>
      <w:r>
        <w:rPr>
          <w:rFonts w:ascii="Tahoma" w:eastAsia="Times New Roman" w:hAnsi="Tahoma" w:cs="Tahoma"/>
          <w:color w:val="000000"/>
          <w:sz w:val="20"/>
          <w:szCs w:val="20"/>
        </w:rPr>
        <w:t> </w:t>
      </w:r>
    </w:p>
    <w:p w14:paraId="7D659EE3" w14:textId="77777777" w:rsidR="00531AFB" w:rsidRDefault="00531AFB" w:rsidP="00531AFB">
      <w:pPr>
        <w:pStyle w:val="ww-date"/>
        <w:spacing w:before="0" w:beforeAutospacing="0" w:after="0" w:afterAutospacing="0"/>
        <w:jc w:val="both"/>
      </w:pPr>
      <w:r>
        <w:rPr>
          <w:rFonts w:ascii="Tahoma" w:hAnsi="Tahoma" w:cs="Tahoma"/>
          <w:color w:val="000000"/>
          <w:sz w:val="20"/>
          <w:szCs w:val="20"/>
        </w:rPr>
        <w:t> </w:t>
      </w:r>
    </w:p>
    <w:p w14:paraId="3E8D7216" w14:textId="77777777" w:rsidR="00531AFB" w:rsidRDefault="00531AFB" w:rsidP="00531AFB">
      <w:pPr>
        <w:pStyle w:val="Corpsdetexte"/>
        <w:spacing w:before="0" w:beforeAutospacing="0" w:after="0" w:afterAutospacing="0"/>
        <w:rPr>
          <w:rFonts w:ascii="Tahoma" w:hAnsi="Tahoma" w:cs="Tahoma"/>
          <w:color w:val="000000"/>
          <w:sz w:val="20"/>
          <w:szCs w:val="20"/>
        </w:rPr>
      </w:pPr>
      <w:r>
        <w:rPr>
          <w:rFonts w:ascii="Tahoma" w:hAnsi="Tahoma" w:cs="Tahoma"/>
          <w:b/>
          <w:bCs/>
          <w:color w:val="009999"/>
          <w:sz w:val="20"/>
          <w:szCs w:val="20"/>
        </w:rPr>
        <w:t>PROFIL RECHERCHÉ</w:t>
      </w:r>
    </w:p>
    <w:p w14:paraId="535E8724" w14:textId="77777777" w:rsidR="00531AFB" w:rsidRDefault="00531AFB" w:rsidP="00531AFB">
      <w:pPr>
        <w:pStyle w:val="Corpsdetexte"/>
        <w:spacing w:before="0" w:beforeAutospacing="0" w:after="0" w:afterAutospacing="0"/>
      </w:pPr>
      <w:r>
        <w:rPr>
          <w:rFonts w:ascii="Tahoma" w:hAnsi="Tahoma" w:cs="Tahoma"/>
          <w:b/>
          <w:bCs/>
          <w:color w:val="009999"/>
          <w:sz w:val="20"/>
          <w:szCs w:val="20"/>
        </w:rPr>
        <w:br/>
      </w:r>
    </w:p>
    <w:p w14:paraId="6C733F0D" w14:textId="37A9D885" w:rsidR="00531AFB" w:rsidRDefault="00531AFB" w:rsidP="00531AFB">
      <w:pPr>
        <w:pStyle w:val="NormalWeb"/>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Stage à destination d'</w:t>
      </w:r>
      <w:proofErr w:type="spellStart"/>
      <w:r>
        <w:rPr>
          <w:rFonts w:ascii="Tahoma" w:hAnsi="Tahoma" w:cs="Tahoma"/>
          <w:color w:val="000000"/>
          <w:sz w:val="20"/>
          <w:szCs w:val="20"/>
        </w:rPr>
        <w:t>un·e</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étudiant·e</w:t>
      </w:r>
      <w:proofErr w:type="spellEnd"/>
      <w:r>
        <w:rPr>
          <w:rFonts w:ascii="Tahoma" w:hAnsi="Tahoma" w:cs="Tahoma"/>
          <w:color w:val="000000"/>
          <w:sz w:val="20"/>
          <w:szCs w:val="20"/>
        </w:rPr>
        <w:t xml:space="preserve"> de master 2 dans le domaine des archives.</w:t>
      </w:r>
    </w:p>
    <w:p w14:paraId="09E4488D" w14:textId="15C001B9" w:rsidR="0051789C" w:rsidRDefault="0051789C" w:rsidP="00531AFB">
      <w:pPr>
        <w:pStyle w:val="NormalWeb"/>
        <w:spacing w:before="0" w:beforeAutospacing="0" w:after="0" w:afterAutospacing="0"/>
        <w:jc w:val="both"/>
      </w:pPr>
    </w:p>
    <w:p w14:paraId="020EC80A" w14:textId="5BE90CDD" w:rsidR="0051789C" w:rsidRPr="00111E29" w:rsidRDefault="0051789C" w:rsidP="00531AFB">
      <w:pPr>
        <w:pStyle w:val="NormalWeb"/>
        <w:spacing w:before="0" w:beforeAutospacing="0" w:after="0" w:afterAutospacing="0"/>
        <w:jc w:val="both"/>
        <w:rPr>
          <w:rFonts w:ascii="Tahoma" w:hAnsi="Tahoma" w:cs="Tahoma"/>
          <w:sz w:val="20"/>
          <w:szCs w:val="20"/>
        </w:rPr>
      </w:pPr>
      <w:r w:rsidRPr="00111E29">
        <w:rPr>
          <w:rFonts w:ascii="Tahoma" w:hAnsi="Tahoma" w:cs="Tahoma"/>
          <w:sz w:val="20"/>
          <w:szCs w:val="20"/>
        </w:rPr>
        <w:t xml:space="preserve">Date limite de candidature : </w:t>
      </w:r>
      <w:r w:rsidR="002F3022">
        <w:rPr>
          <w:rFonts w:ascii="Tahoma" w:hAnsi="Tahoma" w:cs="Tahoma"/>
          <w:sz w:val="20"/>
          <w:szCs w:val="20"/>
        </w:rPr>
        <w:t>24</w:t>
      </w:r>
      <w:r w:rsidRPr="00111E29">
        <w:rPr>
          <w:rFonts w:ascii="Tahoma" w:hAnsi="Tahoma" w:cs="Tahoma"/>
          <w:sz w:val="20"/>
          <w:szCs w:val="20"/>
        </w:rPr>
        <w:t xml:space="preserve"> </w:t>
      </w:r>
      <w:r w:rsidR="00A87CD3" w:rsidRPr="00111E29">
        <w:rPr>
          <w:rFonts w:ascii="Tahoma" w:hAnsi="Tahoma" w:cs="Tahoma"/>
          <w:sz w:val="20"/>
          <w:szCs w:val="20"/>
        </w:rPr>
        <w:t>nov</w:t>
      </w:r>
      <w:r w:rsidRPr="00111E29">
        <w:rPr>
          <w:rFonts w:ascii="Tahoma" w:hAnsi="Tahoma" w:cs="Tahoma"/>
          <w:sz w:val="20"/>
          <w:szCs w:val="20"/>
        </w:rPr>
        <w:t>embre 2024</w:t>
      </w:r>
    </w:p>
    <w:p w14:paraId="1C46C0CC" w14:textId="77777777" w:rsidR="00531AFB" w:rsidRDefault="00531AFB" w:rsidP="00531AFB">
      <w:pPr>
        <w:pStyle w:val="NormalWeb"/>
        <w:spacing w:before="0" w:beforeAutospacing="0" w:after="0" w:afterAutospacing="0"/>
        <w:jc w:val="both"/>
        <w:rPr>
          <w:rFonts w:ascii="Tahoma" w:hAnsi="Tahoma" w:cs="Tahoma"/>
          <w:color w:val="000000"/>
          <w:sz w:val="20"/>
          <w:szCs w:val="20"/>
        </w:rPr>
      </w:pPr>
      <w:r w:rsidRPr="00111E29">
        <w:rPr>
          <w:rFonts w:ascii="Tahoma" w:hAnsi="Tahoma" w:cs="Tahoma"/>
          <w:color w:val="000000"/>
          <w:sz w:val="20"/>
          <w:szCs w:val="20"/>
        </w:rPr>
        <w:br/>
      </w:r>
    </w:p>
    <w:p w14:paraId="587A6255" w14:textId="229A3264" w:rsidR="00531AFB" w:rsidRDefault="00531AFB" w:rsidP="00531AFB">
      <w:pPr>
        <w:pStyle w:val="NormalWeb"/>
        <w:spacing w:before="0" w:beforeAutospacing="0" w:after="0" w:afterAutospacing="0"/>
        <w:jc w:val="both"/>
      </w:pPr>
    </w:p>
    <w:p w14:paraId="7B44AA60" w14:textId="480C2E35" w:rsidR="00854D91" w:rsidRDefault="00531AFB" w:rsidP="00DC6A22">
      <w:pPr>
        <w:pStyle w:val="NormalWeb"/>
        <w:spacing w:before="0" w:beforeAutospacing="0" w:after="0" w:afterAutospacing="0"/>
      </w:pPr>
      <w:r>
        <w:rPr>
          <w:rFonts w:ascii="Tahoma" w:hAnsi="Tahoma" w:cs="Tahoma"/>
          <w:b/>
          <w:bCs/>
          <w:color w:val="000000"/>
          <w:sz w:val="20"/>
          <w:szCs w:val="20"/>
        </w:rPr>
        <w:t xml:space="preserve">Les candidatures (CV et lettre de motivation) sont à déposer sur l’interface emploi de l’EHESS: </w:t>
      </w:r>
      <w:hyperlink r:id="rId6" w:history="1">
        <w:r w:rsidR="00DC6A22" w:rsidRPr="00623CA3">
          <w:rPr>
            <w:rStyle w:val="Lienhypertexte"/>
          </w:rPr>
          <w:t>https://recrutement.ehess.fr/</w:t>
        </w:r>
      </w:hyperlink>
    </w:p>
    <w:p w14:paraId="3A5B9C24" w14:textId="603681A5" w:rsidR="00DC6A22" w:rsidRDefault="00DC6A22" w:rsidP="00DC6A22">
      <w:pPr>
        <w:pStyle w:val="NormalWeb"/>
        <w:spacing w:before="0" w:beforeAutospacing="0" w:after="0" w:afterAutospacing="0"/>
      </w:pPr>
    </w:p>
    <w:p w14:paraId="26188EFA" w14:textId="1BCFC03D" w:rsidR="00F140A9" w:rsidRDefault="00F140A9" w:rsidP="00DC6A22">
      <w:pPr>
        <w:pStyle w:val="NormalWeb"/>
        <w:spacing w:before="0" w:beforeAutospacing="0" w:after="0" w:afterAutospacing="0"/>
      </w:pPr>
      <w:r>
        <w:t xml:space="preserve">Les </w:t>
      </w:r>
      <w:proofErr w:type="spellStart"/>
      <w:r>
        <w:t>candidat</w:t>
      </w:r>
      <w:r w:rsidR="00525A66">
        <w:rPr>
          <w:rFonts w:ascii="Tahoma" w:hAnsi="Tahoma" w:cs="Tahoma"/>
          <w:color w:val="000000"/>
          <w:sz w:val="20"/>
          <w:szCs w:val="20"/>
        </w:rPr>
        <w:t>·e</w:t>
      </w:r>
      <w:r>
        <w:t>s</w:t>
      </w:r>
      <w:proofErr w:type="spellEnd"/>
      <w:r>
        <w:t xml:space="preserve"> sont </w:t>
      </w:r>
      <w:proofErr w:type="spellStart"/>
      <w:r>
        <w:t>invité</w:t>
      </w:r>
      <w:r w:rsidR="00525A66">
        <w:rPr>
          <w:rFonts w:ascii="Tahoma" w:hAnsi="Tahoma" w:cs="Tahoma"/>
          <w:color w:val="000000"/>
          <w:sz w:val="20"/>
          <w:szCs w:val="20"/>
        </w:rPr>
        <w:t>·e</w:t>
      </w:r>
      <w:r>
        <w:t>s</w:t>
      </w:r>
      <w:proofErr w:type="spellEnd"/>
      <w:r>
        <w:t xml:space="preserve"> à ne pas tenir compte des échéances indiquées sur </w:t>
      </w:r>
      <w:r w:rsidR="00525A66">
        <w:t>l’interface.</w:t>
      </w:r>
    </w:p>
    <w:sectPr w:rsidR="00F14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14E41"/>
    <w:multiLevelType w:val="multilevel"/>
    <w:tmpl w:val="AC8C1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8247F"/>
    <w:multiLevelType w:val="multilevel"/>
    <w:tmpl w:val="93A48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E0070"/>
    <w:multiLevelType w:val="multilevel"/>
    <w:tmpl w:val="E8E4F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45C01"/>
    <w:multiLevelType w:val="multilevel"/>
    <w:tmpl w:val="A2FC3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18284608">
    <w:abstractNumId w:val="1"/>
  </w:num>
  <w:num w:numId="2" w16cid:durableId="1699698102">
    <w:abstractNumId w:val="0"/>
  </w:num>
  <w:num w:numId="3" w16cid:durableId="358628480">
    <w:abstractNumId w:val="2"/>
  </w:num>
  <w:num w:numId="4" w16cid:durableId="781996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FB"/>
    <w:rsid w:val="001042FF"/>
    <w:rsid w:val="00111E29"/>
    <w:rsid w:val="00190047"/>
    <w:rsid w:val="001B21EC"/>
    <w:rsid w:val="001C3DE1"/>
    <w:rsid w:val="00244BD5"/>
    <w:rsid w:val="00254ED6"/>
    <w:rsid w:val="002F3022"/>
    <w:rsid w:val="003D71E1"/>
    <w:rsid w:val="0051789C"/>
    <w:rsid w:val="00525A66"/>
    <w:rsid w:val="00531AFB"/>
    <w:rsid w:val="005556C6"/>
    <w:rsid w:val="00613511"/>
    <w:rsid w:val="00674D5C"/>
    <w:rsid w:val="00733802"/>
    <w:rsid w:val="00772DAF"/>
    <w:rsid w:val="007A3639"/>
    <w:rsid w:val="007E3252"/>
    <w:rsid w:val="00854D91"/>
    <w:rsid w:val="00866F91"/>
    <w:rsid w:val="00892C70"/>
    <w:rsid w:val="009137CA"/>
    <w:rsid w:val="00987FE6"/>
    <w:rsid w:val="00A8695A"/>
    <w:rsid w:val="00A87CD3"/>
    <w:rsid w:val="00AA4579"/>
    <w:rsid w:val="00B32695"/>
    <w:rsid w:val="00BA6F08"/>
    <w:rsid w:val="00BE5FF0"/>
    <w:rsid w:val="00C66D91"/>
    <w:rsid w:val="00CB6477"/>
    <w:rsid w:val="00CE7FE2"/>
    <w:rsid w:val="00CF57D8"/>
    <w:rsid w:val="00D44F6E"/>
    <w:rsid w:val="00DA2F04"/>
    <w:rsid w:val="00DC6A22"/>
    <w:rsid w:val="00F140A9"/>
    <w:rsid w:val="00F53A9E"/>
    <w:rsid w:val="00F758FF"/>
    <w:rsid w:val="00FF14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23AC"/>
  <w15:chartTrackingRefBased/>
  <w15:docId w15:val="{CFCE3802-ED20-41C9-98F0-065AE0E2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FB"/>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31AFB"/>
    <w:rPr>
      <w:color w:val="0000FF"/>
      <w:u w:val="single"/>
    </w:rPr>
  </w:style>
  <w:style w:type="paragraph" w:styleId="NormalWeb">
    <w:name w:val="Normal (Web)"/>
    <w:basedOn w:val="Normal"/>
    <w:uiPriority w:val="99"/>
    <w:unhideWhenUsed/>
    <w:rsid w:val="00531AFB"/>
    <w:pPr>
      <w:spacing w:before="100" w:beforeAutospacing="1" w:after="100" w:afterAutospacing="1"/>
    </w:pPr>
  </w:style>
  <w:style w:type="paragraph" w:styleId="Corpsdetexte">
    <w:name w:val="Body Text"/>
    <w:basedOn w:val="Normal"/>
    <w:link w:val="CorpsdetexteCar"/>
    <w:uiPriority w:val="99"/>
    <w:unhideWhenUsed/>
    <w:rsid w:val="00531AFB"/>
    <w:pPr>
      <w:spacing w:before="100" w:beforeAutospacing="1" w:after="100" w:afterAutospacing="1"/>
    </w:pPr>
  </w:style>
  <w:style w:type="character" w:customStyle="1" w:styleId="CorpsdetexteCar">
    <w:name w:val="Corps de texte Car"/>
    <w:basedOn w:val="Policepardfaut"/>
    <w:link w:val="Corpsdetexte"/>
    <w:uiPriority w:val="99"/>
    <w:rsid w:val="00531AFB"/>
    <w:rPr>
      <w:rFonts w:ascii="Calibri" w:hAnsi="Calibri" w:cs="Calibri"/>
      <w:lang w:eastAsia="fr-FR"/>
    </w:rPr>
  </w:style>
  <w:style w:type="paragraph" w:customStyle="1" w:styleId="default">
    <w:name w:val="default"/>
    <w:basedOn w:val="Normal"/>
    <w:uiPriority w:val="99"/>
    <w:semiHidden/>
    <w:rsid w:val="00531AFB"/>
    <w:pPr>
      <w:spacing w:before="100" w:beforeAutospacing="1" w:after="100" w:afterAutospacing="1"/>
    </w:pPr>
  </w:style>
  <w:style w:type="paragraph" w:customStyle="1" w:styleId="ww-date">
    <w:name w:val="ww-date"/>
    <w:basedOn w:val="Normal"/>
    <w:uiPriority w:val="99"/>
    <w:semiHidden/>
    <w:rsid w:val="00531AFB"/>
    <w:pPr>
      <w:spacing w:before="100" w:beforeAutospacing="1" w:after="100" w:afterAutospacing="1"/>
    </w:pPr>
  </w:style>
  <w:style w:type="character" w:customStyle="1" w:styleId="object">
    <w:name w:val="object"/>
    <w:basedOn w:val="Policepardfaut"/>
    <w:rsid w:val="00531AFB"/>
  </w:style>
  <w:style w:type="character" w:styleId="lev">
    <w:name w:val="Strong"/>
    <w:basedOn w:val="Policepardfaut"/>
    <w:uiPriority w:val="22"/>
    <w:qFormat/>
    <w:rsid w:val="00531AFB"/>
    <w:rPr>
      <w:b/>
      <w:bCs/>
    </w:rPr>
  </w:style>
  <w:style w:type="character" w:styleId="Marquedecommentaire">
    <w:name w:val="annotation reference"/>
    <w:basedOn w:val="Policepardfaut"/>
    <w:uiPriority w:val="99"/>
    <w:semiHidden/>
    <w:unhideWhenUsed/>
    <w:rsid w:val="00531AFB"/>
    <w:rPr>
      <w:sz w:val="16"/>
      <w:szCs w:val="16"/>
    </w:rPr>
  </w:style>
  <w:style w:type="paragraph" w:styleId="Commentaire">
    <w:name w:val="annotation text"/>
    <w:basedOn w:val="Normal"/>
    <w:link w:val="CommentaireCar"/>
    <w:uiPriority w:val="99"/>
    <w:semiHidden/>
    <w:unhideWhenUsed/>
    <w:rsid w:val="00531AFB"/>
    <w:rPr>
      <w:sz w:val="20"/>
      <w:szCs w:val="20"/>
    </w:rPr>
  </w:style>
  <w:style w:type="character" w:customStyle="1" w:styleId="CommentaireCar">
    <w:name w:val="Commentaire Car"/>
    <w:basedOn w:val="Policepardfaut"/>
    <w:link w:val="Commentaire"/>
    <w:uiPriority w:val="99"/>
    <w:semiHidden/>
    <w:rsid w:val="00531AFB"/>
    <w:rPr>
      <w:rFonts w:ascii="Calibri"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531AFB"/>
    <w:rPr>
      <w:b/>
      <w:bCs/>
    </w:rPr>
  </w:style>
  <w:style w:type="character" w:customStyle="1" w:styleId="ObjetducommentaireCar">
    <w:name w:val="Objet du commentaire Car"/>
    <w:basedOn w:val="CommentaireCar"/>
    <w:link w:val="Objetducommentaire"/>
    <w:uiPriority w:val="99"/>
    <w:semiHidden/>
    <w:rsid w:val="00531AFB"/>
    <w:rPr>
      <w:rFonts w:ascii="Calibri" w:hAnsi="Calibri" w:cs="Calibri"/>
      <w:b/>
      <w:bCs/>
      <w:sz w:val="20"/>
      <w:szCs w:val="20"/>
      <w:lang w:eastAsia="fr-FR"/>
    </w:rPr>
  </w:style>
  <w:style w:type="paragraph" w:styleId="Rvision">
    <w:name w:val="Revision"/>
    <w:hidden/>
    <w:uiPriority w:val="99"/>
    <w:semiHidden/>
    <w:rsid w:val="00531AFB"/>
    <w:pPr>
      <w:spacing w:after="0" w:line="240" w:lineRule="auto"/>
    </w:pPr>
    <w:rPr>
      <w:rFonts w:ascii="Calibri" w:hAnsi="Calibri" w:cs="Calibri"/>
      <w:lang w:eastAsia="fr-FR"/>
    </w:rPr>
  </w:style>
  <w:style w:type="paragraph" w:styleId="Textedebulles">
    <w:name w:val="Balloon Text"/>
    <w:basedOn w:val="Normal"/>
    <w:link w:val="TextedebullesCar"/>
    <w:uiPriority w:val="99"/>
    <w:semiHidden/>
    <w:unhideWhenUsed/>
    <w:rsid w:val="00531A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1AFB"/>
    <w:rPr>
      <w:rFonts w:ascii="Segoe UI" w:hAnsi="Segoe UI" w:cs="Segoe UI"/>
      <w:sz w:val="18"/>
      <w:szCs w:val="18"/>
      <w:lang w:eastAsia="fr-FR"/>
    </w:rPr>
  </w:style>
  <w:style w:type="character" w:styleId="Mentionnonrsolue">
    <w:name w:val="Unresolved Mention"/>
    <w:basedOn w:val="Policepardfaut"/>
    <w:uiPriority w:val="99"/>
    <w:semiHidden/>
    <w:unhideWhenUsed/>
    <w:rsid w:val="00DC6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0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crutement.ehess.fr/" TargetMode="External"/><Relationship Id="rId5" Type="http://schemas.openxmlformats.org/officeDocument/2006/relationships/hyperlink" Target="http://www.ehes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1140</Words>
  <Characters>6270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Azam</dc:creator>
  <cp:keywords/>
  <dc:description/>
  <cp:lastModifiedBy>Association Archiviste</cp:lastModifiedBy>
  <cp:revision>2</cp:revision>
  <dcterms:created xsi:type="dcterms:W3CDTF">2024-11-08T11:08:00Z</dcterms:created>
  <dcterms:modified xsi:type="dcterms:W3CDTF">2024-11-08T11:08:00Z</dcterms:modified>
</cp:coreProperties>
</file>