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6F4C9" w14:textId="669475D4" w:rsidR="00A37751" w:rsidRPr="00A37751" w:rsidRDefault="00A37751" w:rsidP="00A37751">
      <w:pPr>
        <w:jc w:val="both"/>
        <w:rPr>
          <w:b/>
          <w:bCs/>
        </w:rPr>
      </w:pPr>
      <w:r w:rsidRPr="00A37751">
        <w:rPr>
          <w:b/>
          <w:bCs/>
        </w:rPr>
        <w:t>Structure d'accueil</w:t>
      </w:r>
      <w:r w:rsidR="00D76475">
        <w:rPr>
          <w:b/>
          <w:bCs/>
        </w:rPr>
        <w:t xml:space="preserve"> / Lieu de travail</w:t>
      </w:r>
    </w:p>
    <w:p w14:paraId="699A4122" w14:textId="77777777" w:rsidR="00D76475" w:rsidRDefault="00A37751" w:rsidP="00A37751">
      <w:pPr>
        <w:jc w:val="both"/>
      </w:pPr>
      <w:r>
        <w:t>Musée Curie – Centre de ressources historiques</w:t>
      </w:r>
    </w:p>
    <w:p w14:paraId="4649A9BF" w14:textId="0B50B543" w:rsidR="00A37751" w:rsidRDefault="00D76475" w:rsidP="00A37751">
      <w:pPr>
        <w:jc w:val="both"/>
      </w:pPr>
      <w:r>
        <w:t>21 Rue Tournefort, 75005 Paris</w:t>
      </w:r>
      <w:r w:rsidR="00A37751">
        <w:tab/>
      </w:r>
      <w:r w:rsidR="00A37751">
        <w:tab/>
      </w:r>
      <w:r w:rsidR="00A37751">
        <w:tab/>
      </w:r>
      <w:r w:rsidR="00A37751">
        <w:tab/>
      </w:r>
      <w:r w:rsidR="00A37751">
        <w:tab/>
      </w:r>
      <w:r w:rsidR="00A37751">
        <w:tab/>
      </w:r>
      <w:r w:rsidR="00A37751">
        <w:tab/>
      </w:r>
      <w:r w:rsidR="00A37751">
        <w:tab/>
      </w:r>
      <w:r w:rsidR="00A37751">
        <w:tab/>
      </w:r>
      <w:r w:rsidR="00A37751">
        <w:tab/>
      </w:r>
      <w:r w:rsidR="00A37751">
        <w:tab/>
      </w:r>
      <w:r w:rsidR="00A37751">
        <w:tab/>
      </w:r>
      <w:r w:rsidR="00A37751">
        <w:tab/>
      </w:r>
      <w:r w:rsidR="00A37751">
        <w:tab/>
      </w:r>
    </w:p>
    <w:p w14:paraId="49E246CD" w14:textId="4EE30708" w:rsidR="00A37751" w:rsidRDefault="00A37751" w:rsidP="00A37751">
      <w:pPr>
        <w:jc w:val="both"/>
      </w:pPr>
      <w:r w:rsidRPr="00420B22">
        <w:rPr>
          <w:b/>
          <w:bCs/>
        </w:rPr>
        <w:t>Place du poste dans l’organisation :</w:t>
      </w:r>
      <w:r w:rsidRPr="00420B22">
        <w:t xml:space="preserve"> sous la </w:t>
      </w:r>
      <w:r w:rsidR="00D47014">
        <w:t xml:space="preserve">direction </w:t>
      </w:r>
      <w:r w:rsidRPr="00420B22">
        <w:t>d</w:t>
      </w:r>
      <w:r w:rsidR="00D47014">
        <w:t xml:space="preserve">’Aurélie LEMOINE, </w:t>
      </w:r>
      <w:r w:rsidRPr="00420B22">
        <w:t xml:space="preserve">responsable </w:t>
      </w:r>
      <w:r>
        <w:t>des fonds patrimoniaux</w:t>
      </w:r>
    </w:p>
    <w:p w14:paraId="08C30EC7" w14:textId="77777777" w:rsidR="00A37751" w:rsidRPr="00420B22" w:rsidRDefault="00A37751" w:rsidP="00A37751">
      <w:pPr>
        <w:jc w:val="both"/>
      </w:pPr>
    </w:p>
    <w:p w14:paraId="3E1A95C6" w14:textId="77777777" w:rsidR="00A37751" w:rsidRPr="00420B22" w:rsidRDefault="00A37751" w:rsidP="00A37751">
      <w:pPr>
        <w:jc w:val="both"/>
      </w:pPr>
      <w:r w:rsidRPr="00420B22">
        <w:rPr>
          <w:b/>
          <w:bCs/>
        </w:rPr>
        <w:t>MISSION</w:t>
      </w:r>
    </w:p>
    <w:p w14:paraId="1CF0B096" w14:textId="77777777" w:rsidR="00A37751" w:rsidRPr="00420B22" w:rsidRDefault="00A37751" w:rsidP="00A37751">
      <w:pPr>
        <w:jc w:val="both"/>
      </w:pPr>
      <w:r w:rsidRPr="00420B22">
        <w:rPr>
          <w:b/>
          <w:bCs/>
        </w:rPr>
        <w:t>Missions principales de l’agent : </w:t>
      </w:r>
    </w:p>
    <w:p w14:paraId="58B3344C" w14:textId="77777777" w:rsidR="00A37751" w:rsidRDefault="00A37751" w:rsidP="00A37751">
      <w:pPr>
        <w:jc w:val="both"/>
      </w:pPr>
    </w:p>
    <w:p w14:paraId="6DEA1E39" w14:textId="77777777" w:rsidR="00A37751" w:rsidRDefault="00A37751" w:rsidP="00A37751">
      <w:pPr>
        <w:jc w:val="both"/>
      </w:pPr>
      <w:r w:rsidRPr="00420B22">
        <w:t xml:space="preserve">Mettre en œuvre le traitement archivistique des fonds : </w:t>
      </w:r>
    </w:p>
    <w:p w14:paraId="3F364B51" w14:textId="14C0CFAA" w:rsidR="00A37751" w:rsidRDefault="00A37751" w:rsidP="00A37751">
      <w:pPr>
        <w:numPr>
          <w:ilvl w:val="0"/>
          <w:numId w:val="3"/>
        </w:numPr>
        <w:jc w:val="both"/>
      </w:pPr>
      <w:r>
        <w:t>Classement et rédaction d’</w:t>
      </w:r>
      <w:r w:rsidRPr="00420B22">
        <w:t>instruments de recherche</w:t>
      </w:r>
    </w:p>
    <w:p w14:paraId="6F6ADAC4" w14:textId="1F0A99F3" w:rsidR="00A37751" w:rsidRDefault="00A37751" w:rsidP="00A37751">
      <w:pPr>
        <w:numPr>
          <w:ilvl w:val="0"/>
          <w:numId w:val="3"/>
        </w:numPr>
        <w:jc w:val="both"/>
      </w:pPr>
      <w:r>
        <w:t>S</w:t>
      </w:r>
      <w:r w:rsidRPr="00420B22">
        <w:t>ignalement des fonds en EAD dans Calames</w:t>
      </w:r>
    </w:p>
    <w:p w14:paraId="4DDC21FF" w14:textId="77777777" w:rsidR="00A37751" w:rsidRPr="00424246" w:rsidRDefault="00A37751" w:rsidP="00A37751">
      <w:pPr>
        <w:numPr>
          <w:ilvl w:val="0"/>
          <w:numId w:val="3"/>
        </w:numPr>
        <w:jc w:val="both"/>
      </w:pPr>
      <w:r w:rsidRPr="00424246">
        <w:t xml:space="preserve">Indexation, création et enrichissement si nécessaire des notices d’autorité dans </w:t>
      </w:r>
      <w:proofErr w:type="spellStart"/>
      <w:r w:rsidRPr="00424246">
        <w:t>Idref</w:t>
      </w:r>
      <w:proofErr w:type="spellEnd"/>
    </w:p>
    <w:p w14:paraId="11111F9D" w14:textId="77777777" w:rsidR="00A37751" w:rsidRDefault="00A37751" w:rsidP="00A37751">
      <w:pPr>
        <w:jc w:val="both"/>
      </w:pPr>
    </w:p>
    <w:p w14:paraId="58F673B2" w14:textId="77777777" w:rsidR="00A37751" w:rsidRDefault="00A37751" w:rsidP="00A37751">
      <w:pPr>
        <w:jc w:val="both"/>
      </w:pPr>
    </w:p>
    <w:p w14:paraId="01C14D35" w14:textId="77777777" w:rsidR="00A37751" w:rsidRPr="00420B22" w:rsidRDefault="00A37751" w:rsidP="00A37751">
      <w:pPr>
        <w:jc w:val="both"/>
        <w:rPr>
          <w:b/>
          <w:bCs/>
        </w:rPr>
      </w:pPr>
      <w:r w:rsidRPr="00420B22">
        <w:rPr>
          <w:b/>
          <w:bCs/>
        </w:rPr>
        <w:t>Profil du candidat</w:t>
      </w:r>
    </w:p>
    <w:p w14:paraId="6FBBA00D" w14:textId="77777777" w:rsidR="00A37751" w:rsidRPr="00420B22" w:rsidRDefault="00A37751" w:rsidP="00A37751">
      <w:pPr>
        <w:jc w:val="both"/>
        <w:rPr>
          <w:b/>
          <w:bCs/>
        </w:rPr>
      </w:pPr>
      <w:r w:rsidRPr="00420B22">
        <w:rPr>
          <w:b/>
          <w:bCs/>
        </w:rPr>
        <w:t>Savoirs et compétences attendus</w:t>
      </w:r>
    </w:p>
    <w:p w14:paraId="1AC2B024" w14:textId="6F5EF5F6" w:rsidR="00A37751" w:rsidRDefault="00A37751" w:rsidP="00A37751">
      <w:pPr>
        <w:numPr>
          <w:ilvl w:val="0"/>
          <w:numId w:val="1"/>
        </w:numPr>
        <w:jc w:val="both"/>
      </w:pPr>
      <w:r>
        <w:t>Maitrise</w:t>
      </w:r>
      <w:r w:rsidRPr="00420B22">
        <w:t xml:space="preserve"> des normes de la description archivistique</w:t>
      </w:r>
    </w:p>
    <w:p w14:paraId="0BF7FC9A" w14:textId="22CC82CD" w:rsidR="00A37751" w:rsidRDefault="00A37751" w:rsidP="00A37751">
      <w:pPr>
        <w:numPr>
          <w:ilvl w:val="0"/>
          <w:numId w:val="1"/>
        </w:numPr>
        <w:jc w:val="both"/>
      </w:pPr>
      <w:r w:rsidRPr="00420B22">
        <w:t xml:space="preserve">Maîtrise de l’encodage et du catalogage en EAD </w:t>
      </w:r>
      <w:r>
        <w:t>dans l’outil Calames</w:t>
      </w:r>
    </w:p>
    <w:p w14:paraId="46E296D6" w14:textId="77777777" w:rsidR="00A37751" w:rsidRDefault="00A37751" w:rsidP="00A37751">
      <w:pPr>
        <w:numPr>
          <w:ilvl w:val="0"/>
          <w:numId w:val="1"/>
        </w:numPr>
        <w:jc w:val="both"/>
      </w:pPr>
      <w:r w:rsidRPr="00420B22">
        <w:t>Connaissances dans le domaine de la conservation des documents d’archives et collections patrimoniales</w:t>
      </w:r>
    </w:p>
    <w:p w14:paraId="7DC1623C" w14:textId="77777777" w:rsidR="00A37751" w:rsidRDefault="00A37751" w:rsidP="00A37751">
      <w:pPr>
        <w:numPr>
          <w:ilvl w:val="0"/>
          <w:numId w:val="1"/>
        </w:numPr>
        <w:jc w:val="both"/>
      </w:pPr>
      <w:r>
        <w:t>Connaissances des différentes typologies documentaires</w:t>
      </w:r>
    </w:p>
    <w:p w14:paraId="7EE29779" w14:textId="77777777" w:rsidR="00A37751" w:rsidRPr="00420B22" w:rsidRDefault="00A37751" w:rsidP="00A37751">
      <w:pPr>
        <w:jc w:val="both"/>
      </w:pPr>
    </w:p>
    <w:p w14:paraId="55D9EA93" w14:textId="77777777" w:rsidR="00A37751" w:rsidRDefault="00A37751" w:rsidP="00A37751">
      <w:pPr>
        <w:jc w:val="both"/>
        <w:rPr>
          <w:b/>
          <w:bCs/>
        </w:rPr>
      </w:pPr>
      <w:r w:rsidRPr="00420B22">
        <w:rPr>
          <w:b/>
          <w:bCs/>
        </w:rPr>
        <w:t xml:space="preserve">Savoir-faire : </w:t>
      </w:r>
    </w:p>
    <w:p w14:paraId="2408FFB7" w14:textId="2E967343" w:rsidR="00A37751" w:rsidRDefault="00A37751" w:rsidP="00A37751">
      <w:pPr>
        <w:pStyle w:val="Paragraphedeliste"/>
        <w:numPr>
          <w:ilvl w:val="0"/>
          <w:numId w:val="3"/>
        </w:numPr>
        <w:jc w:val="both"/>
      </w:pPr>
      <w:r w:rsidRPr="00420B22">
        <w:t xml:space="preserve">Élaborer un plan de classement d’archives </w:t>
      </w:r>
    </w:p>
    <w:p w14:paraId="0846E20E" w14:textId="7CF8CBE7" w:rsidR="00A37751" w:rsidRDefault="00A37751" w:rsidP="00A37751">
      <w:pPr>
        <w:pStyle w:val="Paragraphedeliste"/>
        <w:numPr>
          <w:ilvl w:val="1"/>
          <w:numId w:val="3"/>
        </w:numPr>
        <w:ind w:left="709"/>
        <w:jc w:val="both"/>
      </w:pPr>
      <w:r w:rsidRPr="00420B22">
        <w:t>Traitement matériel et manipulations des archives</w:t>
      </w:r>
    </w:p>
    <w:p w14:paraId="225AED02" w14:textId="46929A27" w:rsidR="00A37751" w:rsidRDefault="00A37751" w:rsidP="00A37751">
      <w:pPr>
        <w:pStyle w:val="Paragraphedeliste"/>
        <w:numPr>
          <w:ilvl w:val="1"/>
          <w:numId w:val="3"/>
        </w:numPr>
        <w:ind w:left="709"/>
        <w:jc w:val="both"/>
      </w:pPr>
      <w:r w:rsidRPr="00420B22">
        <w:t>Maîtriser l'outil informatique, les technologies de l'information, le signalement des fonds</w:t>
      </w:r>
    </w:p>
    <w:p w14:paraId="4C837688" w14:textId="77777777" w:rsidR="00A37751" w:rsidRDefault="00A37751" w:rsidP="00A37751">
      <w:pPr>
        <w:jc w:val="both"/>
        <w:rPr>
          <w:b/>
          <w:bCs/>
        </w:rPr>
      </w:pPr>
    </w:p>
    <w:p w14:paraId="6A672DD9" w14:textId="77777777" w:rsidR="00A37751" w:rsidRPr="00420B22" w:rsidRDefault="00A37751" w:rsidP="00A37751">
      <w:pPr>
        <w:jc w:val="both"/>
        <w:rPr>
          <w:b/>
          <w:bCs/>
        </w:rPr>
      </w:pPr>
      <w:r w:rsidRPr="00420B22">
        <w:rPr>
          <w:b/>
          <w:bCs/>
        </w:rPr>
        <w:t>Savoir-être</w:t>
      </w:r>
    </w:p>
    <w:p w14:paraId="1356D3FF" w14:textId="77777777" w:rsidR="00A37751" w:rsidRPr="00420B22" w:rsidRDefault="00A37751" w:rsidP="00A37751">
      <w:pPr>
        <w:numPr>
          <w:ilvl w:val="0"/>
          <w:numId w:val="2"/>
        </w:numPr>
        <w:jc w:val="both"/>
      </w:pPr>
      <w:r w:rsidRPr="00420B22">
        <w:t>Capacité d’écoute</w:t>
      </w:r>
    </w:p>
    <w:p w14:paraId="050FA246" w14:textId="77777777" w:rsidR="00A37751" w:rsidRPr="00420B22" w:rsidRDefault="00A37751" w:rsidP="00A37751">
      <w:pPr>
        <w:numPr>
          <w:ilvl w:val="0"/>
          <w:numId w:val="2"/>
        </w:numPr>
        <w:jc w:val="both"/>
      </w:pPr>
      <w:r w:rsidRPr="00420B22">
        <w:t>Sens relationnel</w:t>
      </w:r>
    </w:p>
    <w:p w14:paraId="43D11997" w14:textId="77777777" w:rsidR="00A37751" w:rsidRPr="00420B22" w:rsidRDefault="00A37751" w:rsidP="00A37751">
      <w:pPr>
        <w:numPr>
          <w:ilvl w:val="0"/>
          <w:numId w:val="2"/>
        </w:numPr>
        <w:jc w:val="both"/>
      </w:pPr>
      <w:r w:rsidRPr="00420B22">
        <w:t>Rigueur/fiabilité</w:t>
      </w:r>
    </w:p>
    <w:p w14:paraId="47CF9E9B" w14:textId="77777777" w:rsidR="00A37751" w:rsidRPr="00420B22" w:rsidRDefault="00A37751" w:rsidP="00A37751">
      <w:pPr>
        <w:numPr>
          <w:ilvl w:val="0"/>
          <w:numId w:val="2"/>
        </w:numPr>
        <w:jc w:val="both"/>
      </w:pPr>
      <w:r w:rsidRPr="00420B22">
        <w:t>Esprit d’analyse et de synthèse</w:t>
      </w:r>
    </w:p>
    <w:p w14:paraId="0304779B" w14:textId="77777777" w:rsidR="00A37751" w:rsidRPr="00420B22" w:rsidRDefault="00A37751" w:rsidP="00A37751">
      <w:pPr>
        <w:numPr>
          <w:ilvl w:val="0"/>
          <w:numId w:val="2"/>
        </w:numPr>
        <w:jc w:val="both"/>
      </w:pPr>
      <w:r w:rsidRPr="00420B22">
        <w:t>Autonomie</w:t>
      </w:r>
    </w:p>
    <w:p w14:paraId="5D6D19DF" w14:textId="77777777" w:rsidR="00A37751" w:rsidRDefault="00A37751" w:rsidP="00A37751">
      <w:pPr>
        <w:jc w:val="both"/>
        <w:rPr>
          <w:b/>
          <w:bCs/>
        </w:rPr>
      </w:pPr>
    </w:p>
    <w:p w14:paraId="3D86726E" w14:textId="77777777" w:rsidR="00A37751" w:rsidRPr="00420B22" w:rsidRDefault="00A37751" w:rsidP="00A37751">
      <w:pPr>
        <w:jc w:val="both"/>
        <w:rPr>
          <w:b/>
          <w:bCs/>
        </w:rPr>
      </w:pPr>
      <w:r w:rsidRPr="00420B22">
        <w:rPr>
          <w:b/>
          <w:bCs/>
        </w:rPr>
        <w:t>Diplôme et expérience professionnelle</w:t>
      </w:r>
    </w:p>
    <w:p w14:paraId="69E0BE73" w14:textId="77777777" w:rsidR="00A37751" w:rsidRPr="00420B22" w:rsidRDefault="00A37751" w:rsidP="00A37751">
      <w:pPr>
        <w:jc w:val="both"/>
      </w:pPr>
      <w:r w:rsidRPr="00420B22">
        <w:rPr>
          <w:b/>
          <w:bCs/>
        </w:rPr>
        <w:t>Diplôme :</w:t>
      </w:r>
      <w:r w:rsidRPr="00420B22">
        <w:t> </w:t>
      </w:r>
      <w:r>
        <w:t>Master 1/2</w:t>
      </w:r>
    </w:p>
    <w:p w14:paraId="6DF72F78" w14:textId="77777777" w:rsidR="00A37751" w:rsidRDefault="00A37751" w:rsidP="00A37751">
      <w:pPr>
        <w:jc w:val="both"/>
      </w:pPr>
      <w:r w:rsidRPr="00420B22">
        <w:rPr>
          <w:b/>
          <w:bCs/>
        </w:rPr>
        <w:t>Expérience</w:t>
      </w:r>
      <w:r w:rsidRPr="00420B22">
        <w:t> : souhaitée</w:t>
      </w:r>
    </w:p>
    <w:p w14:paraId="62666689" w14:textId="77777777" w:rsidR="00C26028" w:rsidRDefault="00C26028" w:rsidP="00A37751">
      <w:pPr>
        <w:jc w:val="both"/>
        <w:rPr>
          <w:b/>
          <w:bCs/>
        </w:rPr>
      </w:pPr>
    </w:p>
    <w:p w14:paraId="65636B88" w14:textId="2F47DE9D" w:rsidR="00C26028" w:rsidRPr="00C26028" w:rsidRDefault="00C26028" w:rsidP="00A37751">
      <w:pPr>
        <w:jc w:val="both"/>
      </w:pPr>
      <w:r>
        <w:rPr>
          <w:b/>
          <w:bCs/>
        </w:rPr>
        <w:t xml:space="preserve">Durée du contrat : </w:t>
      </w:r>
      <w:r w:rsidRPr="00C26028">
        <w:t>3 mois, temps plein (35h par semaine)</w:t>
      </w:r>
    </w:p>
    <w:p w14:paraId="2D071BE9" w14:textId="63CC3755" w:rsidR="00C26028" w:rsidRDefault="00C26028" w:rsidP="00A37751">
      <w:pPr>
        <w:jc w:val="both"/>
        <w:rPr>
          <w:b/>
          <w:bCs/>
        </w:rPr>
      </w:pPr>
      <w:r>
        <w:rPr>
          <w:b/>
          <w:bCs/>
        </w:rPr>
        <w:t>Début du contrat </w:t>
      </w:r>
      <w:r w:rsidRPr="00C26028">
        <w:t xml:space="preserve">: </w:t>
      </w:r>
      <w:r w:rsidR="00417D87">
        <w:t>D</w:t>
      </w:r>
      <w:r w:rsidRPr="00C26028">
        <w:t>ès que possible</w:t>
      </w:r>
    </w:p>
    <w:p w14:paraId="23AABBBA" w14:textId="1AC4C54C" w:rsidR="00D76475" w:rsidRDefault="00D76475" w:rsidP="00A37751">
      <w:pPr>
        <w:jc w:val="both"/>
      </w:pPr>
      <w:r w:rsidRPr="00D76475">
        <w:rPr>
          <w:b/>
          <w:bCs/>
        </w:rPr>
        <w:t>Rémunération</w:t>
      </w:r>
      <w:r>
        <w:t> : 2047€ brut.</w:t>
      </w:r>
    </w:p>
    <w:p w14:paraId="533743B8" w14:textId="40177441" w:rsidR="00D76475" w:rsidRDefault="00D76475" w:rsidP="00A37751">
      <w:pPr>
        <w:jc w:val="both"/>
      </w:pPr>
    </w:p>
    <w:p w14:paraId="515D7FDD" w14:textId="3877602B" w:rsidR="00D76475" w:rsidRDefault="00D76475" w:rsidP="00A37751">
      <w:pPr>
        <w:jc w:val="both"/>
      </w:pPr>
      <w:r w:rsidRPr="00D76475">
        <w:rPr>
          <w:b/>
          <w:bCs/>
        </w:rPr>
        <w:t>Autre</w:t>
      </w:r>
      <w:r>
        <w:t xml:space="preserve"> : </w:t>
      </w:r>
      <w:r w:rsidR="00417D87">
        <w:t>R</w:t>
      </w:r>
      <w:r>
        <w:t>estauration collective</w:t>
      </w:r>
    </w:p>
    <w:p w14:paraId="4D2CAE84" w14:textId="590DF265" w:rsidR="00D47014" w:rsidRDefault="00D47014" w:rsidP="00A37751">
      <w:pPr>
        <w:jc w:val="both"/>
      </w:pPr>
    </w:p>
    <w:p w14:paraId="616D7FC8" w14:textId="7F6B6AB8" w:rsidR="00D47014" w:rsidRPr="00420B22" w:rsidRDefault="00D47014" w:rsidP="00A37751">
      <w:pPr>
        <w:jc w:val="both"/>
      </w:pPr>
      <w:r w:rsidRPr="00D47014">
        <w:rPr>
          <w:b/>
          <w:bCs/>
        </w:rPr>
        <w:t>Réponse à envoyer à l’adresse suivante</w:t>
      </w:r>
      <w:r>
        <w:t> : documentation.musee@curie.fr</w:t>
      </w:r>
    </w:p>
    <w:p w14:paraId="74027F07" w14:textId="77777777" w:rsidR="00A37751" w:rsidRPr="00420B22" w:rsidRDefault="00A37751" w:rsidP="00A37751">
      <w:pPr>
        <w:jc w:val="both"/>
      </w:pPr>
    </w:p>
    <w:p w14:paraId="2A0DEC48" w14:textId="77777777" w:rsidR="008500B3" w:rsidRDefault="008500B3" w:rsidP="00A37751">
      <w:pPr>
        <w:jc w:val="both"/>
      </w:pPr>
    </w:p>
    <w:sectPr w:rsidR="008500B3" w:rsidSect="00A37751">
      <w:headerReference w:type="default" r:id="rId8"/>
      <w:footerReference w:type="default" r:id="rId9"/>
      <w:pgSz w:w="11906" w:h="16838"/>
      <w:pgMar w:top="567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D8812" w14:textId="77777777" w:rsidR="00DE0734" w:rsidRDefault="00DE0734" w:rsidP="00A37751">
      <w:r>
        <w:separator/>
      </w:r>
    </w:p>
  </w:endnote>
  <w:endnote w:type="continuationSeparator" w:id="0">
    <w:p w14:paraId="4BF4465B" w14:textId="77777777" w:rsidR="00DE0734" w:rsidRDefault="00DE0734" w:rsidP="00A3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3AEC2" w14:textId="77777777" w:rsidR="00A37751" w:rsidRDefault="00A37751">
    <w:pPr>
      <w:pStyle w:val="Pieddepage"/>
      <w:rPr>
        <w:rFonts w:ascii="Helvetica" w:hAnsi="Helvetica"/>
        <w:i/>
        <w:spacing w:val="40"/>
        <w:sz w:val="18"/>
      </w:rPr>
    </w:pPr>
  </w:p>
  <w:p w14:paraId="3FF41760" w14:textId="77777777" w:rsidR="00A37751" w:rsidRDefault="00A37751">
    <w:pPr>
      <w:pStyle w:val="Pieddepage"/>
      <w:ind w:left="-567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D2246" w14:textId="77777777" w:rsidR="00DE0734" w:rsidRDefault="00DE0734" w:rsidP="00A37751">
      <w:r>
        <w:separator/>
      </w:r>
    </w:p>
  </w:footnote>
  <w:footnote w:type="continuationSeparator" w:id="0">
    <w:p w14:paraId="77E5FE6B" w14:textId="77777777" w:rsidR="00DE0734" w:rsidRDefault="00DE0734" w:rsidP="00A37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66CBC" w14:textId="426C18E0" w:rsidR="00A37751" w:rsidRDefault="00A37751">
    <w:pPr>
      <w:pStyle w:val="En-tte"/>
    </w:pPr>
    <w:r>
      <w:ptab w:relativeTo="margin" w:alignment="center" w:leader="none"/>
    </w:r>
    <w:r>
      <w:ptab w:relativeTo="margin" w:alignment="right" w:leader="none"/>
    </w:r>
    <w:r>
      <w:rPr>
        <w:noProof/>
        <w14:ligatures w14:val="standardContextual"/>
      </w:rPr>
      <w:drawing>
        <wp:inline distT="0" distB="0" distL="0" distR="0" wp14:anchorId="37FE4BBE" wp14:editId="31AC899F">
          <wp:extent cx="638175" cy="636392"/>
          <wp:effectExtent l="0" t="0" r="0" b="0"/>
          <wp:docPr id="445349011" name="Image 1" descr="Une image contenant Police, symbole, conception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349011" name="Image 1" descr="Une image contenant Police, symbole, conception, Graphiqu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20" cy="64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F141C"/>
    <w:multiLevelType w:val="multilevel"/>
    <w:tmpl w:val="4AF6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E6583"/>
    <w:multiLevelType w:val="hybridMultilevel"/>
    <w:tmpl w:val="541C3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E1FE1"/>
    <w:multiLevelType w:val="multilevel"/>
    <w:tmpl w:val="5672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460B2"/>
    <w:multiLevelType w:val="hybridMultilevel"/>
    <w:tmpl w:val="D4BA5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67258CC">
      <w:numFmt w:val="bullet"/>
      <w:lvlText w:val="-"/>
      <w:lvlJc w:val="left"/>
      <w:pPr>
        <w:ind w:left="2160" w:hanging="360"/>
      </w:pPr>
      <w:rPr>
        <w:rFonts w:ascii="Times" w:eastAsia="Times" w:hAnsi="Times" w:cs="Time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267775">
    <w:abstractNumId w:val="0"/>
  </w:num>
  <w:num w:numId="2" w16cid:durableId="1795639094">
    <w:abstractNumId w:val="2"/>
  </w:num>
  <w:num w:numId="3" w16cid:durableId="333610949">
    <w:abstractNumId w:val="3"/>
  </w:num>
  <w:num w:numId="4" w16cid:durableId="1542282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51"/>
    <w:rsid w:val="00060F74"/>
    <w:rsid w:val="0034699D"/>
    <w:rsid w:val="00417D87"/>
    <w:rsid w:val="005D386E"/>
    <w:rsid w:val="00702C02"/>
    <w:rsid w:val="00786DCD"/>
    <w:rsid w:val="008500B3"/>
    <w:rsid w:val="00A37751"/>
    <w:rsid w:val="00C26028"/>
    <w:rsid w:val="00D47014"/>
    <w:rsid w:val="00D76475"/>
    <w:rsid w:val="00D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0984"/>
  <w15:chartTrackingRefBased/>
  <w15:docId w15:val="{76C38280-9790-4E34-B2CE-481B1059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751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37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7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37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7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7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377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377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77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377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7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37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37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3775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3775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3775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3775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3775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3775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377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37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7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37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37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3775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3775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3775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7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775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37751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rsid w:val="00A377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37751"/>
    <w:rPr>
      <w:rFonts w:ascii="Times" w:eastAsia="Times" w:hAnsi="Times" w:cs="Times New Roman"/>
      <w:kern w:val="0"/>
      <w:sz w:val="24"/>
      <w:szCs w:val="20"/>
      <w:lang w:eastAsia="fr-FR"/>
      <w14:ligatures w14:val="none"/>
    </w:rPr>
  </w:style>
  <w:style w:type="character" w:styleId="Lienhypertexte">
    <w:name w:val="Hyperlink"/>
    <w:rsid w:val="00A3775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377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7751"/>
    <w:rPr>
      <w:rFonts w:ascii="Times" w:eastAsia="Times" w:hAnsi="Times" w:cs="Times New Roman"/>
      <w:kern w:val="0"/>
      <w:sz w:val="24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D0196-AC43-4559-AA76-B3804119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1246</Characters>
  <Application>Microsoft Office Word</Application>
  <DocSecurity>0</DocSecurity>
  <Lines>10</Lines>
  <Paragraphs>2</Paragraphs>
  <ScaleCrop>false</ScaleCrop>
  <Company>Institut Curie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Lemoine Aurelie</dc:creator>
  <cp:keywords/>
  <dc:description/>
  <cp:lastModifiedBy>Association Archiviste</cp:lastModifiedBy>
  <cp:revision>2</cp:revision>
  <cp:lastPrinted>2025-08-27T07:58:00Z</cp:lastPrinted>
  <dcterms:created xsi:type="dcterms:W3CDTF">2025-09-02T08:58:00Z</dcterms:created>
  <dcterms:modified xsi:type="dcterms:W3CDTF">2025-09-02T08:58:00Z</dcterms:modified>
</cp:coreProperties>
</file>