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0C" w:rsidRPr="00973B4A" w:rsidRDefault="00BD43F8" w:rsidP="00973B4A">
      <w:pPr>
        <w:jc w:val="center"/>
        <w:rPr>
          <w:rFonts w:ascii="Britannic Bold" w:eastAsiaTheme="minorHAnsi" w:hAnsi="Britannic Bold"/>
          <w:sz w:val="40"/>
          <w:szCs w:val="20"/>
          <w:lang w:eastAsia="en-US"/>
        </w:rPr>
      </w:pPr>
      <w:r w:rsidRPr="00973B4A">
        <w:rPr>
          <w:rFonts w:ascii="Britannic Bold" w:eastAsiaTheme="minorHAnsi" w:hAnsi="Britannic Bold"/>
          <w:sz w:val="40"/>
          <w:szCs w:val="20"/>
          <w:lang w:eastAsia="en-US"/>
        </w:rPr>
        <w:t>CHARGE DE LA COLLECTE CONTRACTUEL</w:t>
      </w:r>
      <w:r w:rsidR="001D20A9">
        <w:rPr>
          <w:rFonts w:ascii="Britannic Bold" w:eastAsiaTheme="minorHAnsi" w:hAnsi="Britannic Bold"/>
          <w:sz w:val="40"/>
          <w:szCs w:val="20"/>
          <w:lang w:eastAsia="en-US"/>
        </w:rPr>
        <w:t xml:space="preserve"> </w:t>
      </w:r>
      <w:r w:rsidRPr="00973B4A">
        <w:rPr>
          <w:rFonts w:ascii="Britannic Bold" w:eastAsiaTheme="minorHAnsi" w:hAnsi="Britannic Bold"/>
          <w:sz w:val="40"/>
          <w:szCs w:val="20"/>
          <w:lang w:eastAsia="en-US"/>
        </w:rPr>
        <w:t>(F/H)</w:t>
      </w:r>
    </w:p>
    <w:p w:rsidR="005E210C" w:rsidRDefault="00BD43F8" w:rsidP="00973B4A">
      <w:pPr>
        <w:spacing w:before="240" w:after="120"/>
        <w:rPr>
          <w:rFonts w:ascii="Britannic Bold" w:eastAsiaTheme="minorHAnsi" w:hAnsi="Britannic Bold"/>
          <w:sz w:val="24"/>
          <w:szCs w:val="20"/>
          <w:lang w:eastAsia="en-US"/>
        </w:rPr>
      </w:pPr>
      <w:r w:rsidRPr="00973B4A">
        <w:rPr>
          <w:rFonts w:ascii="Britannic Bold" w:eastAsiaTheme="minorHAnsi" w:hAnsi="Britannic Bold"/>
          <w:sz w:val="24"/>
          <w:szCs w:val="20"/>
          <w:lang w:eastAsia="en-US"/>
        </w:rPr>
        <w:t xml:space="preserve">Contexte d’intervention : </w:t>
      </w:r>
    </w:p>
    <w:p w:rsidR="003B22CD" w:rsidRPr="00973B4A" w:rsidRDefault="00346E10" w:rsidP="00973B4A">
      <w:pPr>
        <w:pStyle w:val="docdata"/>
        <w:spacing w:before="0" w:beforeAutospacing="0" w:after="120" w:afterAutospacing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 24 novembre au 24 décembre 2025, v</w:t>
      </w:r>
      <w:r w:rsidR="003B22CD" w:rsidRPr="00973B4A">
        <w:rPr>
          <w:rFonts w:ascii="Arial" w:hAnsi="Arial" w:cs="Arial"/>
          <w:color w:val="000000"/>
          <w:sz w:val="20"/>
          <w:szCs w:val="20"/>
        </w:rPr>
        <w:t>ous intégrez la Direction des Archives municipales de Lyon, située place des Archives dans le 2</w:t>
      </w:r>
      <w:r w:rsidR="003B22CD" w:rsidRPr="00973B4A">
        <w:rPr>
          <w:rFonts w:ascii="Arial" w:hAnsi="Arial" w:cs="Arial"/>
          <w:color w:val="000000"/>
          <w:sz w:val="20"/>
          <w:szCs w:val="20"/>
          <w:vertAlign w:val="superscript"/>
        </w:rPr>
        <w:t>e</w:t>
      </w:r>
      <w:r w:rsidR="003B22CD" w:rsidRPr="00973B4A">
        <w:rPr>
          <w:rFonts w:ascii="Arial" w:hAnsi="Arial" w:cs="Arial"/>
          <w:color w:val="000000"/>
          <w:sz w:val="20"/>
          <w:szCs w:val="20"/>
        </w:rPr>
        <w:t xml:space="preserve"> arrondissement, une équipe d’une trentaine d’agents engagés dans la conservation et la valorisation du patrimoine historique de la Ville, rattachée à la Délégation gén</w:t>
      </w:r>
      <w:r w:rsidR="00C867C0">
        <w:rPr>
          <w:rFonts w:ascii="Arial" w:hAnsi="Arial" w:cs="Arial"/>
          <w:color w:val="000000"/>
          <w:sz w:val="20"/>
          <w:szCs w:val="20"/>
        </w:rPr>
        <w:t>érale Culture, Patrimoine et Évé</w:t>
      </w:r>
      <w:r w:rsidR="003B22CD" w:rsidRPr="00973B4A">
        <w:rPr>
          <w:rFonts w:ascii="Arial" w:hAnsi="Arial" w:cs="Arial"/>
          <w:color w:val="000000"/>
          <w:sz w:val="20"/>
          <w:szCs w:val="20"/>
        </w:rPr>
        <w:t>nements.</w:t>
      </w:r>
    </w:p>
    <w:p w:rsidR="00973B4A" w:rsidRDefault="003B22CD" w:rsidP="00973B4A">
      <w:pPr>
        <w:pStyle w:val="NormalWeb"/>
        <w:spacing w:before="0" w:beforeAutospacing="0" w:after="120" w:afterAutospacing="0"/>
        <w:ind w:right="213" w:firstLine="284"/>
        <w:rPr>
          <w:rFonts w:ascii="Arial" w:hAnsi="Arial" w:cs="Arial"/>
          <w:bCs/>
          <w:sz w:val="20"/>
          <w:szCs w:val="20"/>
        </w:rPr>
      </w:pPr>
      <w:r w:rsidRPr="00973B4A">
        <w:rPr>
          <w:rFonts w:ascii="Arial" w:hAnsi="Arial" w:cs="Arial"/>
          <w:color w:val="000000"/>
          <w:sz w:val="20"/>
          <w:szCs w:val="20"/>
        </w:rPr>
        <w:t xml:space="preserve">Vous rejoignez l’équipe collecte, en charge des opérations de collecte des archives auprès des services de la ville </w:t>
      </w:r>
      <w:bookmarkStart w:id="0" w:name="_GoBack"/>
      <w:bookmarkEnd w:id="0"/>
      <w:r w:rsidRPr="00973B4A">
        <w:rPr>
          <w:rFonts w:ascii="Arial" w:hAnsi="Arial" w:cs="Arial"/>
          <w:color w:val="000000"/>
          <w:sz w:val="20"/>
          <w:szCs w:val="20"/>
        </w:rPr>
        <w:t>de Lyon.</w:t>
      </w:r>
      <w:r w:rsidR="00973B4A">
        <w:rPr>
          <w:rFonts w:ascii="Arial" w:hAnsi="Arial" w:cs="Arial"/>
          <w:color w:val="000000"/>
          <w:sz w:val="20"/>
          <w:szCs w:val="20"/>
        </w:rPr>
        <w:t xml:space="preserve"> </w:t>
      </w:r>
      <w:r w:rsidR="00BD43F8" w:rsidRPr="00973B4A">
        <w:rPr>
          <w:rFonts w:ascii="Arial" w:hAnsi="Arial" w:cs="Arial"/>
          <w:bCs/>
          <w:sz w:val="20"/>
          <w:szCs w:val="20"/>
        </w:rPr>
        <w:t xml:space="preserve">Sous l’autorité du responsable du pôle collecte, </w:t>
      </w:r>
      <w:r w:rsidRPr="00973B4A">
        <w:rPr>
          <w:rFonts w:ascii="Arial" w:hAnsi="Arial" w:cs="Arial"/>
          <w:bCs/>
          <w:sz w:val="20"/>
          <w:szCs w:val="20"/>
        </w:rPr>
        <w:t xml:space="preserve">vous assurez le traitement de fonds d’archives : tri, classement, élimination, rédactions des bordereaux, intégration dans le logiciel </w:t>
      </w:r>
      <w:proofErr w:type="spellStart"/>
      <w:r w:rsidRPr="00973B4A">
        <w:rPr>
          <w:rFonts w:ascii="Arial" w:hAnsi="Arial" w:cs="Arial"/>
          <w:bCs/>
          <w:sz w:val="20"/>
          <w:szCs w:val="20"/>
        </w:rPr>
        <w:t>Mnesys</w:t>
      </w:r>
      <w:proofErr w:type="spellEnd"/>
      <w:r w:rsidRPr="00973B4A">
        <w:rPr>
          <w:rFonts w:ascii="Arial" w:hAnsi="Arial" w:cs="Arial"/>
          <w:bCs/>
          <w:sz w:val="20"/>
          <w:szCs w:val="20"/>
        </w:rPr>
        <w:t>…</w:t>
      </w:r>
    </w:p>
    <w:p w:rsidR="005E210C" w:rsidRPr="00973B4A" w:rsidRDefault="003B22CD" w:rsidP="00973B4A">
      <w:pPr>
        <w:pStyle w:val="NormalWeb"/>
        <w:spacing w:before="0" w:beforeAutospacing="0" w:after="240" w:afterAutospacing="0"/>
        <w:ind w:right="213" w:firstLine="284"/>
        <w:rPr>
          <w:rFonts w:ascii="Arial" w:hAnsi="Arial" w:cs="Arial"/>
          <w:bCs/>
          <w:sz w:val="20"/>
          <w:szCs w:val="20"/>
        </w:rPr>
      </w:pPr>
      <w:r w:rsidRPr="00973B4A">
        <w:rPr>
          <w:rFonts w:ascii="Arial" w:hAnsi="Arial" w:cs="Arial"/>
          <w:bCs/>
          <w:sz w:val="20"/>
          <w:szCs w:val="20"/>
        </w:rPr>
        <w:t xml:space="preserve">Vous assurez également du conseil aux services : </w:t>
      </w:r>
      <w:r w:rsidR="000021B2" w:rsidRPr="00973B4A">
        <w:rPr>
          <w:rFonts w:ascii="Arial" w:hAnsi="Arial" w:cs="Arial"/>
          <w:bCs/>
          <w:sz w:val="20"/>
          <w:szCs w:val="20"/>
        </w:rPr>
        <w:t xml:space="preserve">réalisation des </w:t>
      </w:r>
      <w:r w:rsidRPr="00973B4A">
        <w:rPr>
          <w:rFonts w:ascii="Arial" w:hAnsi="Arial" w:cs="Arial"/>
          <w:bCs/>
          <w:sz w:val="20"/>
          <w:szCs w:val="20"/>
        </w:rPr>
        <w:t>bordereau</w:t>
      </w:r>
      <w:r w:rsidR="000021B2" w:rsidRPr="00973B4A">
        <w:rPr>
          <w:rFonts w:ascii="Arial" w:hAnsi="Arial" w:cs="Arial"/>
          <w:bCs/>
          <w:sz w:val="20"/>
          <w:szCs w:val="20"/>
        </w:rPr>
        <w:t>x</w:t>
      </w:r>
      <w:r w:rsidRPr="00973B4A">
        <w:rPr>
          <w:rFonts w:ascii="Arial" w:hAnsi="Arial" w:cs="Arial"/>
          <w:bCs/>
          <w:sz w:val="20"/>
          <w:szCs w:val="20"/>
        </w:rPr>
        <w:t xml:space="preserve"> de versement</w:t>
      </w:r>
      <w:r w:rsidR="000021B2" w:rsidRPr="00973B4A">
        <w:rPr>
          <w:rFonts w:ascii="Arial" w:hAnsi="Arial" w:cs="Arial"/>
          <w:bCs/>
          <w:sz w:val="20"/>
          <w:szCs w:val="20"/>
        </w:rPr>
        <w:t xml:space="preserve"> et </w:t>
      </w:r>
      <w:r w:rsidRPr="00973B4A">
        <w:rPr>
          <w:rFonts w:ascii="Arial" w:hAnsi="Arial" w:cs="Arial"/>
          <w:bCs/>
          <w:sz w:val="20"/>
          <w:szCs w:val="20"/>
        </w:rPr>
        <w:t>d’élimination</w:t>
      </w:r>
      <w:r w:rsidR="000021B2" w:rsidRPr="00973B4A">
        <w:rPr>
          <w:rFonts w:ascii="Arial" w:hAnsi="Arial" w:cs="Arial"/>
          <w:bCs/>
          <w:sz w:val="20"/>
          <w:szCs w:val="20"/>
        </w:rPr>
        <w:t>, tableau d’archivage</w:t>
      </w:r>
      <w:r w:rsidRPr="00973B4A">
        <w:rPr>
          <w:rFonts w:ascii="Arial" w:hAnsi="Arial" w:cs="Arial"/>
          <w:bCs/>
          <w:sz w:val="20"/>
          <w:szCs w:val="20"/>
        </w:rPr>
        <w:t>.</w:t>
      </w:r>
      <w:r w:rsidR="00BD43F8" w:rsidRPr="00973B4A">
        <w:rPr>
          <w:rFonts w:ascii="Arial" w:hAnsi="Arial" w:cs="Arial"/>
          <w:bCs/>
          <w:sz w:val="20"/>
          <w:szCs w:val="20"/>
        </w:rPr>
        <w:t xml:space="preserve"> </w:t>
      </w:r>
    </w:p>
    <w:p w:rsidR="005E210C" w:rsidRPr="00973B4A" w:rsidRDefault="00973B4A" w:rsidP="00973B4A">
      <w:pPr>
        <w:spacing w:before="240" w:after="120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Activités / Compétences</w:t>
      </w:r>
    </w:p>
    <w:p w:rsidR="005E210C" w:rsidRPr="00973B4A" w:rsidRDefault="00BD43F8" w:rsidP="00973B4A">
      <w:pPr>
        <w:ind w:right="213" w:firstLine="284"/>
        <w:rPr>
          <w:b/>
          <w:iCs/>
          <w:sz w:val="20"/>
          <w:szCs w:val="20"/>
          <w:u w:val="single"/>
        </w:rPr>
      </w:pPr>
      <w:r w:rsidRPr="00973B4A">
        <w:rPr>
          <w:b/>
          <w:i/>
          <w:iCs/>
          <w:sz w:val="20"/>
          <w:szCs w:val="20"/>
          <w:u w:val="single"/>
        </w:rPr>
        <w:t>1/ SAVOIR-FAIRE</w:t>
      </w:r>
    </w:p>
    <w:p w:rsidR="005E210C" w:rsidRPr="00973B4A" w:rsidRDefault="00BD43F8" w:rsidP="00973B4A">
      <w:pPr>
        <w:ind w:right="213" w:firstLine="284"/>
        <w:rPr>
          <w:iCs/>
          <w:sz w:val="20"/>
          <w:szCs w:val="20"/>
        </w:rPr>
      </w:pPr>
      <w:r w:rsidRPr="00973B4A">
        <w:rPr>
          <w:b/>
          <w:bCs/>
          <w:iCs/>
          <w:sz w:val="20"/>
          <w:szCs w:val="20"/>
        </w:rPr>
        <w:t>Gestion du pré-archivage et de l’archivage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Sensibiliser et former les agents des services à l’archivage : suivi des opérations spécifiques des directions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Faire une expertise de la production documentaire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Contrôler et faire respecter les procédures d’archivage (versements, éliminations)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Rédiger les tableaux de gestion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Accompagner les services dans la rédaction des bordereaux de versement et d’élimination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Alimenter et actualiser la base de données des archives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spacing w:after="120"/>
        <w:ind w:right="213"/>
        <w:rPr>
          <w:b/>
          <w:bCs/>
          <w:sz w:val="20"/>
          <w:szCs w:val="20"/>
        </w:rPr>
      </w:pPr>
      <w:r w:rsidRPr="00973B4A">
        <w:rPr>
          <w:sz w:val="20"/>
          <w:szCs w:val="20"/>
        </w:rPr>
        <w:t>Réaliser le traitement de fonds d’archives</w:t>
      </w:r>
    </w:p>
    <w:p w:rsidR="005E210C" w:rsidRPr="00973B4A" w:rsidRDefault="00BD43F8" w:rsidP="00973B4A">
      <w:pPr>
        <w:ind w:right="213" w:firstLine="284"/>
        <w:rPr>
          <w:b/>
          <w:i/>
          <w:sz w:val="20"/>
          <w:szCs w:val="20"/>
          <w:u w:val="single"/>
        </w:rPr>
      </w:pPr>
      <w:r w:rsidRPr="00973B4A">
        <w:rPr>
          <w:b/>
          <w:i/>
          <w:sz w:val="20"/>
          <w:szCs w:val="20"/>
          <w:u w:val="single"/>
        </w:rPr>
        <w:t>2/ CONNAISSANCES</w:t>
      </w:r>
    </w:p>
    <w:p w:rsidR="005E210C" w:rsidRPr="00973B4A" w:rsidRDefault="00BD43F8" w:rsidP="00973B4A">
      <w:pPr>
        <w:pStyle w:val="Paragraphedeliste"/>
        <w:numPr>
          <w:ilvl w:val="0"/>
          <w:numId w:val="33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Expertise en archivistique</w:t>
      </w:r>
    </w:p>
    <w:p w:rsidR="005E210C" w:rsidRPr="00973B4A" w:rsidRDefault="00BD43F8" w:rsidP="00973B4A">
      <w:pPr>
        <w:pStyle w:val="Paragraphedeliste"/>
        <w:numPr>
          <w:ilvl w:val="0"/>
          <w:numId w:val="33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 xml:space="preserve">Connaissance du fonctionnement des collectivités territoriales </w:t>
      </w:r>
    </w:p>
    <w:p w:rsidR="005E210C" w:rsidRPr="00973B4A" w:rsidRDefault="00BD43F8" w:rsidP="00973B4A">
      <w:pPr>
        <w:pStyle w:val="Paragraphedeliste"/>
        <w:numPr>
          <w:ilvl w:val="0"/>
          <w:numId w:val="33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 xml:space="preserve">Bonne culture historique </w:t>
      </w:r>
    </w:p>
    <w:p w:rsidR="005E210C" w:rsidRPr="00973B4A" w:rsidRDefault="00BD43F8" w:rsidP="00973B4A">
      <w:pPr>
        <w:pStyle w:val="Paragraphedeliste"/>
        <w:numPr>
          <w:ilvl w:val="0"/>
          <w:numId w:val="33"/>
        </w:numPr>
        <w:spacing w:after="120"/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Maîtrise de l’informatique documentaire</w:t>
      </w:r>
    </w:p>
    <w:p w:rsidR="005E210C" w:rsidRPr="00973B4A" w:rsidRDefault="00BD43F8" w:rsidP="00973B4A">
      <w:pPr>
        <w:ind w:right="213" w:firstLine="284"/>
        <w:rPr>
          <w:b/>
          <w:i/>
          <w:sz w:val="20"/>
          <w:szCs w:val="20"/>
          <w:u w:val="single"/>
        </w:rPr>
      </w:pPr>
      <w:r w:rsidRPr="00973B4A">
        <w:rPr>
          <w:b/>
          <w:i/>
          <w:sz w:val="20"/>
          <w:szCs w:val="20"/>
          <w:u w:val="single"/>
        </w:rPr>
        <w:t>3/ QUALITES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Aptitudes relationnelles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Sens de l’écoute, du dialogue et de la négociation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Goût de l’organisation et sens pratique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Esprit d’équipe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spacing w:after="240"/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Esprit d’analyse</w:t>
      </w:r>
    </w:p>
    <w:p w:rsidR="00973B4A" w:rsidRPr="00973B4A" w:rsidRDefault="00973B4A" w:rsidP="00C268B0">
      <w:pPr>
        <w:spacing w:before="240" w:after="120"/>
        <w:rPr>
          <w:rFonts w:ascii="Britannic Bold" w:hAnsi="Britannic Bold"/>
          <w:sz w:val="24"/>
        </w:rPr>
      </w:pPr>
      <w:r w:rsidRPr="00973B4A">
        <w:rPr>
          <w:rFonts w:ascii="Britannic Bold" w:hAnsi="Britannic Bold"/>
          <w:sz w:val="24"/>
        </w:rPr>
        <w:t xml:space="preserve">Profil recherché : </w:t>
      </w:r>
    </w:p>
    <w:p w:rsidR="005E210C" w:rsidRPr="00973B4A" w:rsidRDefault="00BD43F8" w:rsidP="00973B4A">
      <w:pPr>
        <w:pStyle w:val="Paragraphedeliste"/>
        <w:numPr>
          <w:ilvl w:val="0"/>
          <w:numId w:val="35"/>
        </w:numPr>
        <w:ind w:right="213"/>
        <w:rPr>
          <w:b/>
          <w:sz w:val="20"/>
          <w:szCs w:val="20"/>
        </w:rPr>
      </w:pPr>
      <w:r w:rsidRPr="00973B4A">
        <w:rPr>
          <w:sz w:val="20"/>
          <w:szCs w:val="20"/>
        </w:rPr>
        <w:t xml:space="preserve">Niveau III, </w:t>
      </w:r>
      <w:r w:rsidRPr="00973B4A">
        <w:rPr>
          <w:b/>
          <w:sz w:val="20"/>
          <w:szCs w:val="20"/>
        </w:rPr>
        <w:t>ou expérience professionnelle de 2 à 5 ans</w:t>
      </w:r>
    </w:p>
    <w:p w:rsidR="005E210C" w:rsidRPr="00973B4A" w:rsidRDefault="00973B4A" w:rsidP="00973B4A">
      <w:pPr>
        <w:spacing w:before="240" w:after="120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Lieu de travail</w:t>
      </w:r>
      <w:r w:rsidR="00BD43F8" w:rsidRPr="00973B4A">
        <w:rPr>
          <w:rFonts w:ascii="Britannic Bold" w:hAnsi="Britannic Bold"/>
          <w:sz w:val="24"/>
        </w:rPr>
        <w:t xml:space="preserve"> : </w:t>
      </w:r>
    </w:p>
    <w:p w:rsidR="005E210C" w:rsidRPr="00973B4A" w:rsidRDefault="00BD43F8" w:rsidP="00973B4A">
      <w:pPr>
        <w:pStyle w:val="Paragraphedeliste"/>
        <w:numPr>
          <w:ilvl w:val="0"/>
          <w:numId w:val="35"/>
        </w:numPr>
        <w:ind w:right="284"/>
        <w:rPr>
          <w:b/>
          <w:sz w:val="20"/>
          <w:szCs w:val="20"/>
        </w:rPr>
      </w:pPr>
      <w:r w:rsidRPr="00973B4A">
        <w:rPr>
          <w:sz w:val="20"/>
          <w:szCs w:val="20"/>
        </w:rPr>
        <w:t>Archives municipales de Lyon, 1 place des Archives, 69002 Lyon</w:t>
      </w:r>
    </w:p>
    <w:p w:rsidR="00973B4A" w:rsidRDefault="00973B4A" w:rsidP="00973B4A">
      <w:pPr>
        <w:spacing w:before="240" w:after="120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 xml:space="preserve">Vos conditions de travail : </w:t>
      </w:r>
    </w:p>
    <w:p w:rsidR="005E210C" w:rsidRPr="00973B4A" w:rsidRDefault="00BD43F8" w:rsidP="00973B4A">
      <w:pPr>
        <w:pStyle w:val="Paragraphedeliste"/>
        <w:numPr>
          <w:ilvl w:val="0"/>
          <w:numId w:val="36"/>
        </w:numPr>
        <w:ind w:left="1003" w:right="355" w:hanging="357"/>
        <w:contextualSpacing w:val="0"/>
        <w:rPr>
          <w:sz w:val="20"/>
          <w:szCs w:val="20"/>
        </w:rPr>
      </w:pPr>
      <w:r w:rsidRPr="00973B4A">
        <w:rPr>
          <w:sz w:val="20"/>
          <w:szCs w:val="20"/>
        </w:rPr>
        <w:t>35h uniquement en présentiel 9h-12h / 13h-17h</w:t>
      </w:r>
    </w:p>
    <w:p w:rsidR="005E210C" w:rsidRPr="00973B4A" w:rsidRDefault="00BD43F8" w:rsidP="00973B4A">
      <w:pPr>
        <w:pStyle w:val="Paragraphedeliste"/>
        <w:numPr>
          <w:ilvl w:val="0"/>
          <w:numId w:val="36"/>
        </w:numPr>
        <w:ind w:left="1003" w:right="357" w:hanging="357"/>
        <w:contextualSpacing w:val="0"/>
        <w:rPr>
          <w:b/>
          <w:sz w:val="20"/>
          <w:szCs w:val="20"/>
        </w:rPr>
      </w:pPr>
      <w:r w:rsidRPr="00973B4A">
        <w:rPr>
          <w:bCs/>
          <w:sz w:val="20"/>
          <w:szCs w:val="20"/>
        </w:rPr>
        <w:t>Indications complémentaires :</w:t>
      </w:r>
      <w:r w:rsidR="00973B4A" w:rsidRPr="00973B4A">
        <w:rPr>
          <w:bCs/>
          <w:sz w:val="20"/>
          <w:szCs w:val="20"/>
        </w:rPr>
        <w:t xml:space="preserve"> </w:t>
      </w:r>
      <w:r w:rsidR="00C867C0">
        <w:rPr>
          <w:bCs/>
          <w:sz w:val="20"/>
          <w:szCs w:val="20"/>
        </w:rPr>
        <w:t>f</w:t>
      </w:r>
      <w:r w:rsidRPr="00973B4A">
        <w:rPr>
          <w:bCs/>
          <w:sz w:val="20"/>
          <w:szCs w:val="20"/>
        </w:rPr>
        <w:t xml:space="preserve">lexibilité relative des horaires de travail en lien avec le programme des activités </w:t>
      </w:r>
    </w:p>
    <w:sectPr w:rsidR="005E210C" w:rsidRPr="00973B4A" w:rsidSect="00973B4A">
      <w:footerReference w:type="even" r:id="rId7"/>
      <w:footerReference w:type="default" r:id="rId8"/>
      <w:type w:val="continuous"/>
      <w:pgSz w:w="11906" w:h="16838"/>
      <w:pgMar w:top="567" w:right="567" w:bottom="567" w:left="56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0C" w:rsidRDefault="00BD43F8">
      <w:r>
        <w:separator/>
      </w:r>
    </w:p>
  </w:endnote>
  <w:endnote w:type="continuationSeparator" w:id="0">
    <w:p w:rsidR="005E210C" w:rsidRDefault="00BD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0C" w:rsidRDefault="00BD43F8">
    <w:pPr>
      <w:pStyle w:val="Pieddepage"/>
      <w:framePr w:wrap="around" w:vAnchor="text" w:hAnchor="margin" w:xAlign="right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end"/>
    </w:r>
  </w:p>
  <w:p w:rsidR="005E210C" w:rsidRDefault="005E21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0C" w:rsidRDefault="00BD43F8">
    <w:pPr>
      <w:pStyle w:val="Pieddepage"/>
      <w:framePr w:wrap="around" w:vAnchor="text" w:hAnchor="margin" w:xAlign="right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separate"/>
    </w:r>
    <w:r w:rsidR="001D20A9">
      <w:rPr>
        <w:rStyle w:val="Numrodepage"/>
        <w:rFonts w:cs="Arial"/>
        <w:noProof/>
      </w:rPr>
      <w:t>1</w:t>
    </w:r>
    <w:r>
      <w:rPr>
        <w:rStyle w:val="Numrodepage"/>
        <w:rFonts w:cs="Arial"/>
      </w:rPr>
      <w:fldChar w:fldCharType="end"/>
    </w:r>
  </w:p>
  <w:p w:rsidR="005E210C" w:rsidRDefault="005E210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0C" w:rsidRDefault="00BD43F8">
      <w:r>
        <w:separator/>
      </w:r>
    </w:p>
  </w:footnote>
  <w:footnote w:type="continuationSeparator" w:id="0">
    <w:p w:rsidR="005E210C" w:rsidRDefault="00BD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47B"/>
    <w:multiLevelType w:val="hybridMultilevel"/>
    <w:tmpl w:val="749631D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4C7617"/>
    <w:multiLevelType w:val="multilevel"/>
    <w:tmpl w:val="1FF69356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C0D7164"/>
    <w:multiLevelType w:val="multilevel"/>
    <w:tmpl w:val="C6E498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0302F3"/>
    <w:multiLevelType w:val="multilevel"/>
    <w:tmpl w:val="B02876C0"/>
    <w:lvl w:ilvl="0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B8071E"/>
    <w:multiLevelType w:val="multilevel"/>
    <w:tmpl w:val="703A048A"/>
    <w:lvl w:ilvl="0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EE8"/>
    <w:multiLevelType w:val="hybridMultilevel"/>
    <w:tmpl w:val="2B1ADDC6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70606A"/>
    <w:multiLevelType w:val="multilevel"/>
    <w:tmpl w:val="03D0ACC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48C7A5C"/>
    <w:multiLevelType w:val="multilevel"/>
    <w:tmpl w:val="C60401EA"/>
    <w:lvl w:ilvl="0">
      <w:start w:val="1"/>
      <w:numFmt w:val="bullet"/>
      <w:lvlText w:val=""/>
      <w:lvlJc w:val="left"/>
      <w:pPr>
        <w:tabs>
          <w:tab w:val="num" w:pos="705"/>
        </w:tabs>
        <w:ind w:left="70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5C271C5"/>
    <w:multiLevelType w:val="multilevel"/>
    <w:tmpl w:val="E16A255E"/>
    <w:lvl w:ilvl="0">
      <w:start w:val="1"/>
      <w:numFmt w:val="bullet"/>
      <w:lvlText w:val=""/>
      <w:lvlJc w:val="left"/>
      <w:pPr>
        <w:tabs>
          <w:tab w:val="num" w:pos="0"/>
        </w:tabs>
        <w:ind w:firstLine="284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31DC4"/>
    <w:multiLevelType w:val="multilevel"/>
    <w:tmpl w:val="3AE01692"/>
    <w:lvl w:ilvl="0">
      <w:numFmt w:val="bullet"/>
      <w:lvlText w:val="-"/>
      <w:lvlJc w:val="left"/>
      <w:pPr>
        <w:ind w:left="862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3FE012F"/>
    <w:multiLevelType w:val="multilevel"/>
    <w:tmpl w:val="3DEA9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5541"/>
    <w:multiLevelType w:val="multilevel"/>
    <w:tmpl w:val="E64A483E"/>
    <w:lvl w:ilvl="0">
      <w:numFmt w:val="bullet"/>
      <w:lvlText w:val="►"/>
      <w:lvlJc w:val="left"/>
      <w:pPr>
        <w:tabs>
          <w:tab w:val="num" w:pos="284"/>
        </w:tabs>
        <w:ind w:firstLine="284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6A5"/>
    <w:multiLevelType w:val="multilevel"/>
    <w:tmpl w:val="B5AE8670"/>
    <w:lvl w:ilvl="0">
      <w:start w:val="1"/>
      <w:numFmt w:val="bullet"/>
      <w:lvlText w:val="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B0979"/>
    <w:multiLevelType w:val="multilevel"/>
    <w:tmpl w:val="2794C4E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0581FF7"/>
    <w:multiLevelType w:val="multilevel"/>
    <w:tmpl w:val="E4D8EB26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41F112F"/>
    <w:multiLevelType w:val="multilevel"/>
    <w:tmpl w:val="FBCA129A"/>
    <w:lvl w:ilvl="0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60B6308"/>
    <w:multiLevelType w:val="multilevel"/>
    <w:tmpl w:val="E7B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CC0066"/>
        <w:sz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CC00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58B8"/>
    <w:multiLevelType w:val="multilevel"/>
    <w:tmpl w:val="C6B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54D16"/>
    <w:multiLevelType w:val="multilevel"/>
    <w:tmpl w:val="32DC6CE0"/>
    <w:lvl w:ilvl="0">
      <w:start w:val="82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16789"/>
    <w:multiLevelType w:val="hybridMultilevel"/>
    <w:tmpl w:val="6F720BAC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81F6A66"/>
    <w:multiLevelType w:val="multilevel"/>
    <w:tmpl w:val="11CE487C"/>
    <w:lvl w:ilvl="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B2A2797"/>
    <w:multiLevelType w:val="multilevel"/>
    <w:tmpl w:val="262814F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BBF01BD"/>
    <w:multiLevelType w:val="multilevel"/>
    <w:tmpl w:val="A9662C18"/>
    <w:lvl w:ilvl="0">
      <w:start w:val="1"/>
      <w:numFmt w:val="bullet"/>
      <w:lvlText w:val="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 w15:restartNumberingAfterBreak="0">
    <w:nsid w:val="640B34DC"/>
    <w:multiLevelType w:val="multilevel"/>
    <w:tmpl w:val="436CE7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94C93"/>
    <w:multiLevelType w:val="multilevel"/>
    <w:tmpl w:val="DC90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E493B"/>
    <w:multiLevelType w:val="hybridMultilevel"/>
    <w:tmpl w:val="1F4AD976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393C46"/>
    <w:multiLevelType w:val="multilevel"/>
    <w:tmpl w:val="2CD66232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67004"/>
    <w:multiLevelType w:val="multilevel"/>
    <w:tmpl w:val="48A8E752"/>
    <w:lvl w:ilvl="0">
      <w:start w:val="1"/>
      <w:numFmt w:val="bullet"/>
      <w:lvlText w:val="-"/>
      <w:lvlJc w:val="left"/>
      <w:pPr>
        <w:tabs>
          <w:tab w:val="num" w:pos="529"/>
        </w:tabs>
        <w:ind w:left="529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tabs>
          <w:tab w:val="num" w:pos="1249"/>
        </w:tabs>
        <w:ind w:left="12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9"/>
        </w:tabs>
        <w:ind w:left="34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29"/>
        </w:tabs>
        <w:ind w:left="41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</w:abstractNum>
  <w:abstractNum w:abstractNumId="28" w15:restartNumberingAfterBreak="0">
    <w:nsid w:val="6F0C7E8D"/>
    <w:multiLevelType w:val="multilevel"/>
    <w:tmpl w:val="5C72D42A"/>
    <w:lvl w:ilvl="0">
      <w:start w:val="1"/>
      <w:numFmt w:val="bullet"/>
      <w:lvlText w:val="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29" w15:restartNumberingAfterBreak="0">
    <w:nsid w:val="745D5B0C"/>
    <w:multiLevelType w:val="multilevel"/>
    <w:tmpl w:val="51A498E2"/>
    <w:lvl w:ilvl="0">
      <w:start w:val="1"/>
      <w:numFmt w:val="bullet"/>
      <w:lvlText w:val="o"/>
      <w:lvlJc w:val="left"/>
      <w:pPr>
        <w:tabs>
          <w:tab w:val="num" w:pos="935"/>
        </w:tabs>
        <w:ind w:left="93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30" w15:restartNumberingAfterBreak="0">
    <w:nsid w:val="760B45D1"/>
    <w:multiLevelType w:val="hybridMultilevel"/>
    <w:tmpl w:val="6AC0E6B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BB10B4"/>
    <w:multiLevelType w:val="multilevel"/>
    <w:tmpl w:val="F6ACB4C4"/>
    <w:lvl w:ilvl="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25CE1"/>
    <w:multiLevelType w:val="multilevel"/>
    <w:tmpl w:val="DD6AA464"/>
    <w:lvl w:ilvl="0">
      <w:start w:val="1"/>
      <w:numFmt w:val="bullet"/>
      <w:lvlText w:val="o"/>
      <w:lvlJc w:val="left"/>
      <w:pPr>
        <w:tabs>
          <w:tab w:val="num" w:pos="935"/>
        </w:tabs>
        <w:ind w:left="93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33" w15:restartNumberingAfterBreak="0">
    <w:nsid w:val="7B0D7F23"/>
    <w:multiLevelType w:val="hybridMultilevel"/>
    <w:tmpl w:val="5C92AF5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C290D71"/>
    <w:multiLevelType w:val="multilevel"/>
    <w:tmpl w:val="B5C015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D2521"/>
    <w:multiLevelType w:val="multilevel"/>
    <w:tmpl w:val="463E43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14"/>
  </w:num>
  <w:num w:numId="5">
    <w:abstractNumId w:val="2"/>
  </w:num>
  <w:num w:numId="6">
    <w:abstractNumId w:val="13"/>
  </w:num>
  <w:num w:numId="7">
    <w:abstractNumId w:val="21"/>
  </w:num>
  <w:num w:numId="8">
    <w:abstractNumId w:val="1"/>
  </w:num>
  <w:num w:numId="9">
    <w:abstractNumId w:val="10"/>
  </w:num>
  <w:num w:numId="10">
    <w:abstractNumId w:val="32"/>
  </w:num>
  <w:num w:numId="11">
    <w:abstractNumId w:val="29"/>
  </w:num>
  <w:num w:numId="12">
    <w:abstractNumId w:val="22"/>
  </w:num>
  <w:num w:numId="13">
    <w:abstractNumId w:val="17"/>
  </w:num>
  <w:num w:numId="14">
    <w:abstractNumId w:val="34"/>
  </w:num>
  <w:num w:numId="15">
    <w:abstractNumId w:val="24"/>
  </w:num>
  <w:num w:numId="16">
    <w:abstractNumId w:val="35"/>
  </w:num>
  <w:num w:numId="17">
    <w:abstractNumId w:val="18"/>
  </w:num>
  <w:num w:numId="18">
    <w:abstractNumId w:val="11"/>
  </w:num>
  <w:num w:numId="19">
    <w:abstractNumId w:val="7"/>
  </w:num>
  <w:num w:numId="20">
    <w:abstractNumId w:val="16"/>
  </w:num>
  <w:num w:numId="21">
    <w:abstractNumId w:val="12"/>
  </w:num>
  <w:num w:numId="22">
    <w:abstractNumId w:val="8"/>
  </w:num>
  <w:num w:numId="23">
    <w:abstractNumId w:val="3"/>
  </w:num>
  <w:num w:numId="24">
    <w:abstractNumId w:val="27"/>
  </w:num>
  <w:num w:numId="25">
    <w:abstractNumId w:val="4"/>
  </w:num>
  <w:num w:numId="26">
    <w:abstractNumId w:val="15"/>
  </w:num>
  <w:num w:numId="27">
    <w:abstractNumId w:val="31"/>
  </w:num>
  <w:num w:numId="28">
    <w:abstractNumId w:val="9"/>
  </w:num>
  <w:num w:numId="29">
    <w:abstractNumId w:val="20"/>
  </w:num>
  <w:num w:numId="30">
    <w:abstractNumId w:val="6"/>
  </w:num>
  <w:num w:numId="31">
    <w:abstractNumId w:val="0"/>
  </w:num>
  <w:num w:numId="32">
    <w:abstractNumId w:val="33"/>
  </w:num>
  <w:num w:numId="33">
    <w:abstractNumId w:val="30"/>
  </w:num>
  <w:num w:numId="34">
    <w:abstractNumId w:val="25"/>
  </w:num>
  <w:num w:numId="35">
    <w:abstractNumId w:val="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0C"/>
    <w:rsid w:val="000021B2"/>
    <w:rsid w:val="001D20A9"/>
    <w:rsid w:val="00346E10"/>
    <w:rsid w:val="003B22CD"/>
    <w:rsid w:val="005E210C"/>
    <w:rsid w:val="00973B4A"/>
    <w:rsid w:val="00BD43F8"/>
    <w:rsid w:val="00C268B0"/>
    <w:rsid w:val="00C867C0"/>
    <w:rsid w:val="00F9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04FB5-3380-46A6-B308-F6E32E1B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/>
      <w:ind w:left="142" w:right="213"/>
      <w:outlineLvl w:val="0"/>
    </w:pPr>
    <w:rPr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/>
      <w:ind w:left="142" w:right="215"/>
      <w:outlineLvl w:val="1"/>
    </w:pPr>
    <w:rPr>
      <w:b/>
      <w:bCs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360"/>
      <w:ind w:left="142" w:right="357"/>
      <w:outlineLvl w:val="2"/>
    </w:pPr>
    <w:rPr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142" w:right="284"/>
      <w:outlineLvl w:val="3"/>
    </w:pPr>
    <w:rPr>
      <w:i/>
      <w:iCs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eastAsia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rPr>
      <w:rFonts w:ascii="Arial" w:hAnsi="Arial"/>
      <w:b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Arial" w:hAnsi="Arial" w:cs="Arial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cs="Arial"/>
      <w:sz w:val="0"/>
      <w:szCs w:val="0"/>
    </w:rPr>
  </w:style>
  <w:style w:type="paragraph" w:customStyle="1" w:styleId="docdata">
    <w:name w:val="docdata"/>
    <w:aliases w:val="docy,v5,3225,bqiaagaaeyqcaaagiaiaaaovcqaabb0jaaaaaaaaaaaaaaaaaaaaaaaaaaaaaaaaaaaaaaaaaaaaaaaaaaaaaaaaaaaaaaaaaaaaaaaaaaaaaaaaaaaaaaaaaaaaaaaaaaaaaaaaaaaaaaaaaaaaaaaaaaaaaaaaaaaaaaaaaaaaaaaaaaaaaaaaaaaaaaaaaaaaaaaaaaaaaaaaaaaaaaaaaaaaaaaaaaaaaaaa"/>
    <w:basedOn w:val="Normal"/>
    <w:rsid w:val="003B22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2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28 mars 2012</vt:lpstr>
    </vt:vector>
  </TitlesOfParts>
  <Company>Ville de Lyon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mars 2012</dc:title>
  <dc:subject/>
  <dc:creator>Ville de Lyon</dc:creator>
  <cp:keywords/>
  <dc:description/>
  <cp:lastModifiedBy>FAYOLLE-DARGAUD Nadège</cp:lastModifiedBy>
  <cp:revision>3</cp:revision>
  <dcterms:created xsi:type="dcterms:W3CDTF">2025-11-12T13:19:00Z</dcterms:created>
  <dcterms:modified xsi:type="dcterms:W3CDTF">2025-11-12T13:22:00Z</dcterms:modified>
</cp:coreProperties>
</file>