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5B1C" w14:textId="0EF6F420" w:rsidR="00656796" w:rsidRPr="00A70707" w:rsidRDefault="00755582" w:rsidP="002F2524">
      <w:pPr>
        <w:pStyle w:val="Titre1"/>
        <w:jc w:val="center"/>
      </w:pPr>
      <w:r>
        <w:t>A</w:t>
      </w:r>
      <w:r w:rsidR="00656796" w:rsidRPr="00A70707">
        <w:t>rchiviste</w:t>
      </w:r>
      <w:r>
        <w:t>s</w:t>
      </w:r>
      <w:r w:rsidR="00656796" w:rsidRPr="00A70707">
        <w:t xml:space="preserve"> en portage salarial pour SNCF </w:t>
      </w:r>
      <w:r w:rsidR="00F4468C">
        <w:t>RÉSEAU</w:t>
      </w:r>
    </w:p>
    <w:p w14:paraId="53796681" w14:textId="487D9D20" w:rsidR="007D5164" w:rsidRDefault="00F4468C" w:rsidP="00641679">
      <w:pPr>
        <w:jc w:val="center"/>
      </w:pPr>
      <w:r>
        <w:t>Saint-Denis</w:t>
      </w:r>
      <w:r w:rsidR="00656796">
        <w:t xml:space="preserve"> (</w:t>
      </w:r>
      <w:r>
        <w:t>93</w:t>
      </w:r>
      <w:r w:rsidR="00656796">
        <w:t>)</w:t>
      </w:r>
    </w:p>
    <w:p w14:paraId="023C84E5" w14:textId="39EFF279" w:rsidR="00656796" w:rsidRDefault="00045DDE" w:rsidP="001A3771">
      <w:pPr>
        <w:jc w:val="both"/>
      </w:pPr>
      <w:r>
        <w:t xml:space="preserve">Dans le cadre du </w:t>
      </w:r>
      <w:r w:rsidR="00027490">
        <w:rPr>
          <w:i/>
          <w:iCs/>
        </w:rPr>
        <w:t>CDG</w:t>
      </w:r>
      <w:r w:rsidRPr="00045DDE">
        <w:rPr>
          <w:i/>
          <w:iCs/>
        </w:rPr>
        <w:t xml:space="preserve"> Express</w:t>
      </w:r>
      <w:r w:rsidR="00656796">
        <w:t xml:space="preserve">, </w:t>
      </w:r>
      <w:r w:rsidR="00B06D40">
        <w:t xml:space="preserve">un projet d’envergure destiné à relier </w:t>
      </w:r>
      <w:r w:rsidR="00AF24DD">
        <w:t xml:space="preserve">la gare de l’Est à l’aéroport Paris-Charles de </w:t>
      </w:r>
      <w:r w:rsidR="00D95C32" w:rsidRPr="00B93B82">
        <w:t xml:space="preserve">Gaulle, </w:t>
      </w:r>
      <w:r w:rsidR="00755582" w:rsidRPr="00B93B82">
        <w:t xml:space="preserve">SNCF Réseau </w:t>
      </w:r>
      <w:r w:rsidR="00F158C8" w:rsidRPr="00B93B82">
        <w:t>souhaite mettre en place une équipe d</w:t>
      </w:r>
      <w:r w:rsidR="008D7C38" w:rsidRPr="00B93B82">
        <w:t xml:space="preserve">e deux à trois </w:t>
      </w:r>
      <w:r w:rsidR="00F158C8" w:rsidRPr="00B93B82">
        <w:t>archivist</w:t>
      </w:r>
      <w:r w:rsidR="00F158C8">
        <w:t>e</w:t>
      </w:r>
      <w:r w:rsidR="0069274D">
        <w:t xml:space="preserve">s </w:t>
      </w:r>
      <w:r w:rsidR="00865A8A">
        <w:t>pour</w:t>
      </w:r>
      <w:r w:rsidR="00656796">
        <w:t xml:space="preserve"> traiter un fonds </w:t>
      </w:r>
      <w:r w:rsidR="00027490">
        <w:t xml:space="preserve">mixte </w:t>
      </w:r>
      <w:r w:rsidR="00656796">
        <w:t xml:space="preserve">d’archives </w:t>
      </w:r>
      <w:r w:rsidR="00027490">
        <w:t>techniques</w:t>
      </w:r>
      <w:r w:rsidR="00656796">
        <w:t xml:space="preserve"> </w:t>
      </w:r>
      <w:r w:rsidR="00027490">
        <w:t>(</w:t>
      </w:r>
      <w:r w:rsidR="00D95C32">
        <w:t xml:space="preserve">ouvrages d’arts, </w:t>
      </w:r>
      <w:r w:rsidR="00392059">
        <w:t xml:space="preserve">voies, caténaires, génie civil, </w:t>
      </w:r>
      <w:proofErr w:type="spellStart"/>
      <w:r w:rsidR="00392059">
        <w:t>etc</w:t>
      </w:r>
      <w:proofErr w:type="spellEnd"/>
      <w:r w:rsidR="00027490">
        <w:t>)</w:t>
      </w:r>
      <w:r w:rsidR="00AA225F">
        <w:t>.</w:t>
      </w:r>
    </w:p>
    <w:p w14:paraId="5B68F049" w14:textId="21362368" w:rsidR="00DB148C" w:rsidRDefault="00F24A04" w:rsidP="001A3771">
      <w:pPr>
        <w:pStyle w:val="Titre2"/>
      </w:pPr>
      <w:r>
        <w:t>M</w:t>
      </w:r>
      <w:r w:rsidR="008D7C38">
        <w:t xml:space="preserve">issions </w:t>
      </w:r>
    </w:p>
    <w:p w14:paraId="487D0880" w14:textId="34868CFA" w:rsidR="00DB148C" w:rsidRDefault="002A6054" w:rsidP="001A3771">
      <w:r w:rsidRPr="001A3771">
        <w:t xml:space="preserve">Les tâches suivantes ont été pensées </w:t>
      </w:r>
      <w:r w:rsidR="00BA0590" w:rsidRPr="001A3771">
        <w:t xml:space="preserve">pour être </w:t>
      </w:r>
      <w:r w:rsidR="00EE064C" w:rsidRPr="001A3771">
        <w:t>effectuées simultanément par différentes personnes</w:t>
      </w:r>
      <w:r w:rsidR="00C64A43">
        <w:t xml:space="preserve">, </w:t>
      </w:r>
      <w:r w:rsidR="009D2F18">
        <w:t>selon les profils et les expériences.</w:t>
      </w:r>
    </w:p>
    <w:p w14:paraId="7FC5D190" w14:textId="63056CAF" w:rsidR="00001781" w:rsidRDefault="00DB148C" w:rsidP="001A3771">
      <w:pPr>
        <w:pStyle w:val="Paragraphedeliste"/>
        <w:numPr>
          <w:ilvl w:val="0"/>
          <w:numId w:val="2"/>
        </w:numPr>
      </w:pPr>
      <w:r w:rsidRPr="00001781">
        <w:t>R</w:t>
      </w:r>
      <w:r w:rsidR="00FF0CBA" w:rsidRPr="00001781">
        <w:t>ecensement des archives et données numériques</w:t>
      </w:r>
    </w:p>
    <w:p w14:paraId="419C11C6" w14:textId="6A48E2CF" w:rsidR="00C030BB" w:rsidRDefault="00E1171C" w:rsidP="001A3771">
      <w:pPr>
        <w:pStyle w:val="Paragraphedeliste"/>
        <w:numPr>
          <w:ilvl w:val="1"/>
          <w:numId w:val="2"/>
        </w:numPr>
      </w:pPr>
      <w:r>
        <w:t xml:space="preserve">Collation des </w:t>
      </w:r>
      <w:r w:rsidR="00CA4686">
        <w:t>fonds numériques dans un tableau de suivi</w:t>
      </w:r>
    </w:p>
    <w:p w14:paraId="6E274436" w14:textId="76F13B09" w:rsidR="00F62F64" w:rsidRDefault="00F62F64" w:rsidP="001A3771">
      <w:pPr>
        <w:pStyle w:val="Paragraphedeliste"/>
        <w:numPr>
          <w:ilvl w:val="1"/>
          <w:numId w:val="2"/>
        </w:numPr>
      </w:pPr>
      <w:r>
        <w:t>Rédaction d’un plan de classement pour ces fonds dans la GED</w:t>
      </w:r>
    </w:p>
    <w:p w14:paraId="74BCE1D2" w14:textId="31917BA6" w:rsidR="00B23826" w:rsidRDefault="00B23826" w:rsidP="001A3771">
      <w:pPr>
        <w:pStyle w:val="Paragraphedeliste"/>
        <w:numPr>
          <w:ilvl w:val="1"/>
          <w:numId w:val="2"/>
        </w:numPr>
      </w:pPr>
      <w:r>
        <w:t xml:space="preserve">Structuration et formalisation des process d’archivage </w:t>
      </w:r>
      <w:r w:rsidR="00034017">
        <w:t>dans la GED</w:t>
      </w:r>
    </w:p>
    <w:p w14:paraId="3A6D275D" w14:textId="77777777" w:rsidR="00104BBD" w:rsidRPr="00001781" w:rsidRDefault="00104BBD" w:rsidP="001A3771">
      <w:pPr>
        <w:pStyle w:val="Paragraphedeliste"/>
      </w:pPr>
    </w:p>
    <w:p w14:paraId="50D6AE3E" w14:textId="38CA2403" w:rsidR="00001781" w:rsidRDefault="00001781" w:rsidP="001A3771">
      <w:pPr>
        <w:pStyle w:val="Paragraphedeliste"/>
        <w:numPr>
          <w:ilvl w:val="0"/>
          <w:numId w:val="2"/>
        </w:numPr>
      </w:pPr>
      <w:r>
        <w:t>Archivage électronique</w:t>
      </w:r>
    </w:p>
    <w:p w14:paraId="2ADDC970" w14:textId="787BECD4" w:rsidR="002E58A3" w:rsidRDefault="00503422" w:rsidP="001A3771">
      <w:pPr>
        <w:pStyle w:val="Paragraphedeliste"/>
        <w:numPr>
          <w:ilvl w:val="1"/>
          <w:numId w:val="2"/>
        </w:numPr>
      </w:pPr>
      <w:r>
        <w:t>Archivage dans l</w:t>
      </w:r>
      <w:r w:rsidR="00C6039F">
        <w:t>a</w:t>
      </w:r>
      <w:r>
        <w:t xml:space="preserve"> GED en application des </w:t>
      </w:r>
      <w:r w:rsidR="002E58A3">
        <w:t>process définis</w:t>
      </w:r>
    </w:p>
    <w:p w14:paraId="0EA86FF3" w14:textId="23BD5108" w:rsidR="002E58A3" w:rsidRDefault="002E58A3" w:rsidP="001A3771">
      <w:pPr>
        <w:pStyle w:val="Paragraphedeliste"/>
        <w:numPr>
          <w:ilvl w:val="1"/>
          <w:numId w:val="2"/>
        </w:numPr>
      </w:pPr>
      <w:r>
        <w:t xml:space="preserve">Tri et nettoyage des </w:t>
      </w:r>
      <w:r w:rsidR="00A11F91">
        <w:t>serveurs</w:t>
      </w:r>
    </w:p>
    <w:p w14:paraId="46ABBB02" w14:textId="331E3422" w:rsidR="00A11F91" w:rsidRDefault="000039EC" w:rsidP="001A3771">
      <w:pPr>
        <w:pStyle w:val="Paragraphedeliste"/>
        <w:numPr>
          <w:ilvl w:val="1"/>
          <w:numId w:val="2"/>
        </w:numPr>
      </w:pPr>
      <w:r>
        <w:t>Mise à jour du tableau de suivi</w:t>
      </w:r>
    </w:p>
    <w:p w14:paraId="78D336B9" w14:textId="77777777" w:rsidR="00104BBD" w:rsidRDefault="00104BBD" w:rsidP="001A3771">
      <w:pPr>
        <w:pStyle w:val="Paragraphedeliste"/>
      </w:pPr>
    </w:p>
    <w:p w14:paraId="3CD859CA" w14:textId="77777777" w:rsidR="00F24A04" w:rsidRDefault="00001781" w:rsidP="001A3771">
      <w:pPr>
        <w:pStyle w:val="Paragraphedeliste"/>
        <w:numPr>
          <w:ilvl w:val="0"/>
          <w:numId w:val="2"/>
        </w:numPr>
      </w:pPr>
      <w:r>
        <w:t>T</w:t>
      </w:r>
      <w:r w:rsidR="005408CC" w:rsidRPr="00001781">
        <w:t>raitement des archives papiers</w:t>
      </w:r>
    </w:p>
    <w:p w14:paraId="649BC11F" w14:textId="182FD093" w:rsidR="00207C93" w:rsidRDefault="00104BBD" w:rsidP="001A3771">
      <w:pPr>
        <w:pStyle w:val="Paragraphedeliste"/>
        <w:numPr>
          <w:ilvl w:val="1"/>
          <w:numId w:val="3"/>
        </w:numPr>
      </w:pPr>
      <w:r>
        <w:t>Tri et</w:t>
      </w:r>
      <w:r w:rsidR="00207C93">
        <w:t xml:space="preserve"> r</w:t>
      </w:r>
      <w:r w:rsidR="00207C93" w:rsidRPr="004F455B">
        <w:t>econditionnement,</w:t>
      </w:r>
      <w:r w:rsidR="00207C93">
        <w:t xml:space="preserve"> m</w:t>
      </w:r>
      <w:r w:rsidR="00207C93" w:rsidRPr="004F455B">
        <w:t>anutention</w:t>
      </w:r>
    </w:p>
    <w:p w14:paraId="4587558E" w14:textId="4AA6E627" w:rsidR="00104BBD" w:rsidRDefault="00AE49C1" w:rsidP="001A3771">
      <w:pPr>
        <w:pStyle w:val="Paragraphedeliste"/>
        <w:numPr>
          <w:ilvl w:val="1"/>
          <w:numId w:val="3"/>
        </w:numPr>
      </w:pPr>
      <w:r>
        <w:t xml:space="preserve">Saisie </w:t>
      </w:r>
      <w:r w:rsidR="0072278D">
        <w:t>informatique</w:t>
      </w:r>
    </w:p>
    <w:p w14:paraId="73EA0CB0" w14:textId="77777777" w:rsidR="00104BBD" w:rsidRDefault="00104BBD" w:rsidP="001A3771">
      <w:pPr>
        <w:pStyle w:val="Paragraphedeliste"/>
        <w:numPr>
          <w:ilvl w:val="1"/>
          <w:numId w:val="3"/>
        </w:numPr>
      </w:pPr>
      <w:r>
        <w:t>Préparation et suivi des versements et éliminations</w:t>
      </w:r>
    </w:p>
    <w:p w14:paraId="02D7A67D" w14:textId="77777777" w:rsidR="001812EA" w:rsidRDefault="001812EA" w:rsidP="001A3771">
      <w:pPr>
        <w:pStyle w:val="Paragraphedeliste"/>
      </w:pPr>
    </w:p>
    <w:p w14:paraId="13597C7B" w14:textId="66BAD838" w:rsidR="00C94FB2" w:rsidRDefault="00F24A04" w:rsidP="001A3771">
      <w:pPr>
        <w:pStyle w:val="Paragraphedeliste"/>
        <w:numPr>
          <w:ilvl w:val="0"/>
          <w:numId w:val="2"/>
        </w:numPr>
      </w:pPr>
      <w:r>
        <w:t>Préparation et suivi des numérisations</w:t>
      </w:r>
      <w:r w:rsidR="008D7C38" w:rsidRPr="00001781">
        <w:t xml:space="preserve"> </w:t>
      </w:r>
    </w:p>
    <w:p w14:paraId="52514C45" w14:textId="57FF08B0" w:rsidR="00ED5919" w:rsidRDefault="00362C62" w:rsidP="001A3771">
      <w:pPr>
        <w:pStyle w:val="Paragraphedeliste"/>
        <w:numPr>
          <w:ilvl w:val="1"/>
          <w:numId w:val="2"/>
        </w:numPr>
      </w:pPr>
      <w:r>
        <w:t>Sélection des archives à numériser</w:t>
      </w:r>
    </w:p>
    <w:p w14:paraId="5179ADEA" w14:textId="77777777" w:rsidR="00362C62" w:rsidRPr="004F455B" w:rsidRDefault="00362C62" w:rsidP="001A3771">
      <w:pPr>
        <w:pStyle w:val="Paragraphedeliste"/>
        <w:numPr>
          <w:ilvl w:val="1"/>
          <w:numId w:val="2"/>
        </w:numPr>
      </w:pPr>
      <w:r>
        <w:t>Contrôle de conformité des numérisations</w:t>
      </w:r>
    </w:p>
    <w:p w14:paraId="08114186" w14:textId="555F767A" w:rsidR="00337727" w:rsidRDefault="00FE606E" w:rsidP="001A3771">
      <w:pPr>
        <w:pStyle w:val="Paragraphedeliste"/>
        <w:numPr>
          <w:ilvl w:val="1"/>
          <w:numId w:val="2"/>
        </w:numPr>
      </w:pPr>
      <w:r>
        <w:t>Archivage dans la GED ou contrôle de qualité</w:t>
      </w:r>
    </w:p>
    <w:p w14:paraId="55F64915" w14:textId="63B99867" w:rsidR="00243FC2" w:rsidRDefault="00656796" w:rsidP="001A3771">
      <w:r>
        <w:t xml:space="preserve">Les opérations se font </w:t>
      </w:r>
      <w:r w:rsidR="007D5164">
        <w:t>sous la supervision</w:t>
      </w:r>
      <w:r>
        <w:t xml:space="preserve"> </w:t>
      </w:r>
      <w:r w:rsidR="004C402C">
        <w:t xml:space="preserve">des </w:t>
      </w:r>
      <w:r>
        <w:t xml:space="preserve">experts archives du SARDO (Service Archives et Documentation de la SNCF). </w:t>
      </w:r>
    </w:p>
    <w:p w14:paraId="28A23615" w14:textId="77777777" w:rsidR="00656796" w:rsidRPr="00FF6D1B" w:rsidRDefault="00656796" w:rsidP="001A3771">
      <w:pPr>
        <w:pStyle w:val="Titre2"/>
      </w:pPr>
      <w:r w:rsidRPr="00FF6D1B">
        <w:t>Profil</w:t>
      </w:r>
    </w:p>
    <w:p w14:paraId="7A297228" w14:textId="77777777" w:rsidR="002F2524" w:rsidRDefault="00656796" w:rsidP="002F2524">
      <w:pPr>
        <w:spacing w:after="0" w:line="240" w:lineRule="auto"/>
      </w:pPr>
      <w:r w:rsidRPr="00FF6D1B">
        <w:t xml:space="preserve">- </w:t>
      </w:r>
      <w:r>
        <w:t>F</w:t>
      </w:r>
      <w:r w:rsidRPr="00FF6D1B">
        <w:t xml:space="preserve">ormation en archivistique (BTS à Master 2) </w:t>
      </w:r>
    </w:p>
    <w:p w14:paraId="529B3DBD" w14:textId="42420793" w:rsidR="00E516A4" w:rsidRDefault="00656796" w:rsidP="002F2524">
      <w:pPr>
        <w:spacing w:after="0" w:line="240" w:lineRule="auto"/>
      </w:pPr>
      <w:r w:rsidRPr="00FF6D1B">
        <w:t>-</w:t>
      </w:r>
      <w:r w:rsidR="00A07D26">
        <w:t xml:space="preserve"> </w:t>
      </w:r>
      <w:r w:rsidR="0074024D">
        <w:t>Une première expérience est requise</w:t>
      </w:r>
      <w:r w:rsidR="00C56035">
        <w:t xml:space="preserve">, de préférence dans les domaines du ferroviaire </w:t>
      </w:r>
      <w:r w:rsidR="00D14CB5">
        <w:t>ou de la construction</w:t>
      </w:r>
    </w:p>
    <w:p w14:paraId="590EFEDE" w14:textId="2C068304" w:rsidR="00656796" w:rsidRPr="00FF6D1B" w:rsidRDefault="00E516A4" w:rsidP="002F2524">
      <w:pPr>
        <w:spacing w:after="0" w:line="240" w:lineRule="auto"/>
      </w:pPr>
      <w:r>
        <w:t>- Bonne connaissance des archives publiques</w:t>
      </w:r>
      <w:r w:rsidR="00C56035">
        <w:t xml:space="preserve"> </w:t>
      </w:r>
    </w:p>
    <w:p w14:paraId="2F547619" w14:textId="134996E2" w:rsidR="00656796" w:rsidRPr="00FF6D1B" w:rsidRDefault="00656796" w:rsidP="002F2524">
      <w:pPr>
        <w:spacing w:after="0" w:line="240" w:lineRule="auto"/>
      </w:pPr>
      <w:r w:rsidRPr="00FF6D1B">
        <w:t xml:space="preserve">- </w:t>
      </w:r>
      <w:r w:rsidR="00E516A4">
        <w:t>C</w:t>
      </w:r>
      <w:r w:rsidR="00C309E8">
        <w:t>apacité d’ada</w:t>
      </w:r>
      <w:r w:rsidR="00E516A4">
        <w:t>ptation et autonomie</w:t>
      </w:r>
    </w:p>
    <w:p w14:paraId="676979B1" w14:textId="53E974BB" w:rsidR="00656796" w:rsidRPr="00FF6D1B" w:rsidRDefault="00656796" w:rsidP="002F2524">
      <w:pPr>
        <w:spacing w:after="0" w:line="240" w:lineRule="auto"/>
      </w:pPr>
      <w:r w:rsidRPr="00FF6D1B">
        <w:t xml:space="preserve">- </w:t>
      </w:r>
      <w:r w:rsidR="00140182">
        <w:t>Maîtrise d’Office 365</w:t>
      </w:r>
    </w:p>
    <w:p w14:paraId="546E5789" w14:textId="77777777" w:rsidR="00656796" w:rsidRPr="00FF6D1B" w:rsidRDefault="00656796" w:rsidP="002F2524">
      <w:pPr>
        <w:spacing w:after="0" w:line="240" w:lineRule="auto"/>
      </w:pPr>
      <w:r w:rsidRPr="00FF6D1B">
        <w:t xml:space="preserve">- </w:t>
      </w:r>
      <w:r>
        <w:t>S</w:t>
      </w:r>
      <w:r w:rsidRPr="00FF6D1B">
        <w:t>ens de l’organisation et de la logistique (manutention)</w:t>
      </w:r>
    </w:p>
    <w:p w14:paraId="17FA36A5" w14:textId="35CC59AF" w:rsidR="00656796" w:rsidRPr="00FF6D1B" w:rsidRDefault="00656796" w:rsidP="002F2524">
      <w:pPr>
        <w:spacing w:after="0" w:line="240" w:lineRule="auto"/>
      </w:pPr>
      <w:r w:rsidRPr="00FF6D1B">
        <w:t xml:space="preserve">- </w:t>
      </w:r>
      <w:r>
        <w:t>R</w:t>
      </w:r>
      <w:r w:rsidRPr="00FF6D1B">
        <w:t xml:space="preserve">igueur et </w:t>
      </w:r>
      <w:r w:rsidR="009B6181">
        <w:t>respect de la confidentialité</w:t>
      </w:r>
    </w:p>
    <w:p w14:paraId="750F0BCA" w14:textId="77777777" w:rsidR="00656796" w:rsidRPr="00FF6D1B" w:rsidRDefault="00656796" w:rsidP="001A3771">
      <w:r w:rsidRPr="00FF6D1B">
        <w:t> </w:t>
      </w:r>
    </w:p>
    <w:p w14:paraId="5D4438E5" w14:textId="77777777" w:rsidR="00656796" w:rsidRPr="00FF6D1B" w:rsidRDefault="00656796" w:rsidP="001A3771">
      <w:pPr>
        <w:pStyle w:val="Titre2"/>
      </w:pPr>
      <w:r w:rsidRPr="00FF6D1B">
        <w:lastRenderedPageBreak/>
        <w:t>Contrat</w:t>
      </w:r>
    </w:p>
    <w:p w14:paraId="72C2170E" w14:textId="7CEBCF40" w:rsidR="00C740FC" w:rsidRPr="00FF6D1B" w:rsidRDefault="00656796" w:rsidP="00641679">
      <w:pPr>
        <w:spacing w:after="0"/>
      </w:pPr>
      <w:r w:rsidRPr="00FF6D1B">
        <w:t xml:space="preserve">Contrat en portage salarial. </w:t>
      </w:r>
    </w:p>
    <w:p w14:paraId="797F4CC9" w14:textId="5F0D0A43" w:rsidR="00656796" w:rsidRPr="00FF6D1B" w:rsidRDefault="00656796" w:rsidP="00641679">
      <w:pPr>
        <w:spacing w:after="0"/>
      </w:pPr>
      <w:r w:rsidRPr="00FF6D1B">
        <w:t>Durée </w:t>
      </w:r>
      <w:r w:rsidR="00243FC2">
        <w:t xml:space="preserve">initiale de </w:t>
      </w:r>
      <w:r w:rsidR="009A2DAD">
        <w:t>2</w:t>
      </w:r>
      <w:r w:rsidR="00243FC2">
        <w:t xml:space="preserve"> mois renouvelables</w:t>
      </w:r>
      <w:r w:rsidR="00816755">
        <w:t>.</w:t>
      </w:r>
    </w:p>
    <w:p w14:paraId="23B1B9CD" w14:textId="056ED731" w:rsidR="00656796" w:rsidRPr="00FF6D1B" w:rsidRDefault="00656796" w:rsidP="00641679">
      <w:pPr>
        <w:spacing w:after="0"/>
      </w:pPr>
      <w:r w:rsidRPr="00FF6D1B">
        <w:t xml:space="preserve">Début : </w:t>
      </w:r>
      <w:r w:rsidR="00816755">
        <w:t xml:space="preserve">fin </w:t>
      </w:r>
      <w:r w:rsidRPr="00816755">
        <w:t>janvier 2026.</w:t>
      </w:r>
    </w:p>
    <w:p w14:paraId="7431ADD5" w14:textId="2C93C1FD" w:rsidR="00656796" w:rsidRPr="00FF6D1B" w:rsidRDefault="00656796" w:rsidP="00641679">
      <w:pPr>
        <w:spacing w:after="0"/>
      </w:pPr>
      <w:r w:rsidRPr="00FF6D1B">
        <w:t xml:space="preserve">Localisation : </w:t>
      </w:r>
      <w:r w:rsidR="00E302FD" w:rsidRPr="00E302FD">
        <w:t>Immeuble Olympe - 23 Avenue Jules </w:t>
      </w:r>
      <w:proofErr w:type="spellStart"/>
      <w:r w:rsidR="00E302FD" w:rsidRPr="00E302FD">
        <w:t>Rimet</w:t>
      </w:r>
      <w:proofErr w:type="spellEnd"/>
      <w:r w:rsidR="00E302FD" w:rsidRPr="00E302FD">
        <w:t> - 93200 SAINT-DENIS </w:t>
      </w:r>
    </w:p>
    <w:p w14:paraId="30E6C5B5" w14:textId="77777777" w:rsidR="00656796" w:rsidRPr="00FF6D1B" w:rsidRDefault="00656796" w:rsidP="00641679">
      <w:pPr>
        <w:spacing w:after="0"/>
      </w:pPr>
      <w:r w:rsidRPr="00FF6D1B">
        <w:t>Rémunération indicative : environ 2400 € net mensuels.</w:t>
      </w:r>
    </w:p>
    <w:p w14:paraId="7C0A7A34" w14:textId="77777777" w:rsidR="00641679" w:rsidRDefault="00656796" w:rsidP="001A3771">
      <w:r w:rsidRPr="00FF6D1B">
        <w:t> </w:t>
      </w:r>
    </w:p>
    <w:p w14:paraId="5AB86C26" w14:textId="7793CC1D" w:rsidR="00816755" w:rsidRDefault="00656796" w:rsidP="001A3771">
      <w:r w:rsidRPr="00FF6D1B">
        <w:t>Candidature à envoyer à</w:t>
      </w:r>
      <w:r>
        <w:t xml:space="preserve"> </w:t>
      </w:r>
      <w:hyperlink r:id="rId7" w:history="1">
        <w:r w:rsidR="00816755" w:rsidRPr="00182AD2">
          <w:rPr>
            <w:rStyle w:val="Lienhypertexte"/>
            <w:rFonts w:ascii="Avenir Next LT Pro" w:hAnsi="Avenir Next LT Pro"/>
          </w:rPr>
          <w:t>maxime.thore@sncf.fr</w:t>
        </w:r>
      </w:hyperlink>
      <w:r w:rsidRPr="00FF6D1B">
        <w:t xml:space="preserve">. </w:t>
      </w:r>
    </w:p>
    <w:p w14:paraId="12E7E9A9" w14:textId="1658183E" w:rsidR="0049480E" w:rsidRDefault="00656796" w:rsidP="001A3771">
      <w:r w:rsidRPr="00FF6D1B">
        <w:t xml:space="preserve">Suite à présélection sur CV, entretien à prévoir au Service Archives </w:t>
      </w:r>
      <w:r w:rsidR="006D7FED">
        <w:t xml:space="preserve">&amp; </w:t>
      </w:r>
      <w:r w:rsidRPr="00FF6D1B">
        <w:t xml:space="preserve">Documentation </w:t>
      </w:r>
      <w:r>
        <w:t xml:space="preserve">de la </w:t>
      </w:r>
      <w:r w:rsidRPr="00FF6D1B">
        <w:t>SNCF à Saint-Denis</w:t>
      </w:r>
      <w:r w:rsidR="00F8066A">
        <w:t>.</w:t>
      </w:r>
    </w:p>
    <w:sectPr w:rsidR="0049480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5696" w14:textId="77777777" w:rsidR="00647EA7" w:rsidRDefault="00647EA7" w:rsidP="001A3771">
      <w:r>
        <w:separator/>
      </w:r>
    </w:p>
  </w:endnote>
  <w:endnote w:type="continuationSeparator" w:id="0">
    <w:p w14:paraId="4526AD5B" w14:textId="77777777" w:rsidR="00647EA7" w:rsidRDefault="00647EA7" w:rsidP="001A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LT Std 45 Book">
    <w:altName w:val="Calibri"/>
    <w:charset w:val="00"/>
    <w:family w:val="swiss"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7D93" w14:textId="0C57478B" w:rsidR="00656796" w:rsidRDefault="00656796" w:rsidP="001A377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3209" w14:textId="1C64FFAB" w:rsidR="00656796" w:rsidRDefault="00656796" w:rsidP="001A377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609B" w14:textId="03BF0BE6" w:rsidR="00656796" w:rsidRDefault="00656796" w:rsidP="001A37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3241" w14:textId="77777777" w:rsidR="00647EA7" w:rsidRDefault="00647EA7" w:rsidP="001A3771">
      <w:r>
        <w:separator/>
      </w:r>
    </w:p>
  </w:footnote>
  <w:footnote w:type="continuationSeparator" w:id="0">
    <w:p w14:paraId="052955E0" w14:textId="77777777" w:rsidR="00647EA7" w:rsidRDefault="00647EA7" w:rsidP="001A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3EE9"/>
    <w:multiLevelType w:val="hybridMultilevel"/>
    <w:tmpl w:val="80B29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0D41"/>
    <w:multiLevelType w:val="hybridMultilevel"/>
    <w:tmpl w:val="A08CA1F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BAA5210"/>
    <w:multiLevelType w:val="hybridMultilevel"/>
    <w:tmpl w:val="181A109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732952">
    <w:abstractNumId w:val="1"/>
  </w:num>
  <w:num w:numId="2" w16cid:durableId="174731994">
    <w:abstractNumId w:val="2"/>
  </w:num>
  <w:num w:numId="3" w16cid:durableId="140653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DA"/>
    <w:rsid w:val="00001781"/>
    <w:rsid w:val="000039EC"/>
    <w:rsid w:val="00027490"/>
    <w:rsid w:val="00034017"/>
    <w:rsid w:val="00045DDE"/>
    <w:rsid w:val="00052173"/>
    <w:rsid w:val="00104BBD"/>
    <w:rsid w:val="00140182"/>
    <w:rsid w:val="0014172D"/>
    <w:rsid w:val="00175599"/>
    <w:rsid w:val="001812EA"/>
    <w:rsid w:val="001A3771"/>
    <w:rsid w:val="001C0A03"/>
    <w:rsid w:val="00207C93"/>
    <w:rsid w:val="00243FC2"/>
    <w:rsid w:val="002A0D1D"/>
    <w:rsid w:val="002A6054"/>
    <w:rsid w:val="002C68E9"/>
    <w:rsid w:val="002E58A3"/>
    <w:rsid w:val="002F2524"/>
    <w:rsid w:val="00337727"/>
    <w:rsid w:val="00347609"/>
    <w:rsid w:val="00362C62"/>
    <w:rsid w:val="00371606"/>
    <w:rsid w:val="00392059"/>
    <w:rsid w:val="003C4C29"/>
    <w:rsid w:val="0049480E"/>
    <w:rsid w:val="004C402C"/>
    <w:rsid w:val="004F455B"/>
    <w:rsid w:val="00503422"/>
    <w:rsid w:val="00537D3E"/>
    <w:rsid w:val="005408CC"/>
    <w:rsid w:val="005562BD"/>
    <w:rsid w:val="005B286B"/>
    <w:rsid w:val="005B4F86"/>
    <w:rsid w:val="00641679"/>
    <w:rsid w:val="00647EA7"/>
    <w:rsid w:val="00656796"/>
    <w:rsid w:val="0069274D"/>
    <w:rsid w:val="006B2E1B"/>
    <w:rsid w:val="006D7FED"/>
    <w:rsid w:val="0072278D"/>
    <w:rsid w:val="0074024D"/>
    <w:rsid w:val="00743347"/>
    <w:rsid w:val="00755582"/>
    <w:rsid w:val="00783DE2"/>
    <w:rsid w:val="007D5164"/>
    <w:rsid w:val="00816755"/>
    <w:rsid w:val="00865A8A"/>
    <w:rsid w:val="008D7C38"/>
    <w:rsid w:val="009704D8"/>
    <w:rsid w:val="009A2B95"/>
    <w:rsid w:val="009A2DAD"/>
    <w:rsid w:val="009B6181"/>
    <w:rsid w:val="009B7A2D"/>
    <w:rsid w:val="009D2F18"/>
    <w:rsid w:val="00A07D26"/>
    <w:rsid w:val="00A11F91"/>
    <w:rsid w:val="00A67121"/>
    <w:rsid w:val="00AA225F"/>
    <w:rsid w:val="00AB65EC"/>
    <w:rsid w:val="00AE49C1"/>
    <w:rsid w:val="00AF24DD"/>
    <w:rsid w:val="00B06D40"/>
    <w:rsid w:val="00B23826"/>
    <w:rsid w:val="00B93B82"/>
    <w:rsid w:val="00BA0590"/>
    <w:rsid w:val="00C030BB"/>
    <w:rsid w:val="00C03B9C"/>
    <w:rsid w:val="00C309E8"/>
    <w:rsid w:val="00C56035"/>
    <w:rsid w:val="00C6039F"/>
    <w:rsid w:val="00C64A43"/>
    <w:rsid w:val="00C71B4E"/>
    <w:rsid w:val="00C740FC"/>
    <w:rsid w:val="00C94FB2"/>
    <w:rsid w:val="00CA4686"/>
    <w:rsid w:val="00D14CB5"/>
    <w:rsid w:val="00D92A60"/>
    <w:rsid w:val="00D95C32"/>
    <w:rsid w:val="00DA1805"/>
    <w:rsid w:val="00DB148C"/>
    <w:rsid w:val="00E1171C"/>
    <w:rsid w:val="00E302FD"/>
    <w:rsid w:val="00E516A4"/>
    <w:rsid w:val="00E66B69"/>
    <w:rsid w:val="00E864D4"/>
    <w:rsid w:val="00E93CF1"/>
    <w:rsid w:val="00EC58DE"/>
    <w:rsid w:val="00ED5919"/>
    <w:rsid w:val="00EE064C"/>
    <w:rsid w:val="00F158C8"/>
    <w:rsid w:val="00F24A04"/>
    <w:rsid w:val="00F4468C"/>
    <w:rsid w:val="00F50446"/>
    <w:rsid w:val="00F62F64"/>
    <w:rsid w:val="00F8066A"/>
    <w:rsid w:val="00FA02DA"/>
    <w:rsid w:val="00FA5C96"/>
    <w:rsid w:val="00FE606E"/>
    <w:rsid w:val="00FF0CBA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5755"/>
  <w15:chartTrackingRefBased/>
  <w15:docId w15:val="{4370C5B8-36F6-40F0-BA1A-DEF0216D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771"/>
    <w:rPr>
      <w:rFonts w:ascii="Avenir LT Std 45 Book" w:hAnsi="Avenir LT Std 45 Book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A0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0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0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0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0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0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0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0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0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A0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0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02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02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02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02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02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02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0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0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0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02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04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02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0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02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02DA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656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6796"/>
  </w:style>
  <w:style w:type="character" w:styleId="Lienhypertexte">
    <w:name w:val="Hyperlink"/>
    <w:basedOn w:val="Policepardfaut"/>
    <w:uiPriority w:val="99"/>
    <w:unhideWhenUsed/>
    <w:rsid w:val="00C71B4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1B4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5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textrun">
    <w:name w:val="normaltextrun"/>
    <w:basedOn w:val="Policepardfaut"/>
    <w:rsid w:val="005562BD"/>
  </w:style>
  <w:style w:type="character" w:customStyle="1" w:styleId="eop">
    <w:name w:val="eop"/>
    <w:basedOn w:val="Policepardfaut"/>
    <w:rsid w:val="0055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xime.thore@sncf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 Maxime (SNCF Optimservices / DIRECTION OPTIM' SERVICES / SARDO - EXPERTISES)</dc:creator>
  <cp:keywords/>
  <dc:description/>
  <cp:lastModifiedBy>THORE Maxime (SNCF Optimservices / DIRECTION OPTIM' SERVICES / SARDO - EXPERTISES)</cp:lastModifiedBy>
  <cp:revision>93</cp:revision>
  <dcterms:created xsi:type="dcterms:W3CDTF">2026-01-02T13:37:00Z</dcterms:created>
  <dcterms:modified xsi:type="dcterms:W3CDTF">2026-01-06T15:14:00Z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1ee20b-2db6-434b-a656-4500d2063055_Enabled">
    <vt:lpwstr>true</vt:lpwstr>
  </property>
  <property fmtid="{D5CDD505-2E9C-101B-9397-08002B2CF9AE}" pid="3" name="MSIP_Label_021ee20b-2db6-434b-a656-4500d2063055_SetDate">
    <vt:lpwstr>2026-01-02T14:01:25Z</vt:lpwstr>
  </property>
  <property fmtid="{D5CDD505-2E9C-101B-9397-08002B2CF9AE}" pid="4" name="MSIP_Label_021ee20b-2db6-434b-a656-4500d2063055_Method">
    <vt:lpwstr>Privileged</vt:lpwstr>
  </property>
  <property fmtid="{D5CDD505-2E9C-101B-9397-08002B2CF9AE}" pid="5" name="MSIP_Label_021ee20b-2db6-434b-a656-4500d2063055_Name">
    <vt:lpwstr>Sans Marquage - Groupe et Réseau</vt:lpwstr>
  </property>
  <property fmtid="{D5CDD505-2E9C-101B-9397-08002B2CF9AE}" pid="6" name="MSIP_Label_021ee20b-2db6-434b-a656-4500d2063055_SiteId">
    <vt:lpwstr>4a7c8238-5799-4b16-9fc6-9ad8fce5a7d9</vt:lpwstr>
  </property>
  <property fmtid="{D5CDD505-2E9C-101B-9397-08002B2CF9AE}" pid="7" name="MSIP_Label_021ee20b-2db6-434b-a656-4500d2063055_ActionId">
    <vt:lpwstr>2c414671-6daa-4cb5-8d86-c43ccafa5408</vt:lpwstr>
  </property>
  <property fmtid="{D5CDD505-2E9C-101B-9397-08002B2CF9AE}" pid="8" name="MSIP_Label_021ee20b-2db6-434b-a656-4500d2063055_ContentBits">
    <vt:lpwstr>0</vt:lpwstr>
  </property>
  <property fmtid="{D5CDD505-2E9C-101B-9397-08002B2CF9AE}" pid="9" name="MSIP_Label_021ee20b-2db6-434b-a656-4500d2063055_Tag">
    <vt:lpwstr>10, 0, 1, 1</vt:lpwstr>
  </property>
</Properties>
</file>